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A6C2" w14:textId="2EB3021F" w:rsidR="007975BF" w:rsidRPr="00EB4713" w:rsidRDefault="007975BF" w:rsidP="00C71863">
      <w:pPr>
        <w:spacing w:line="480" w:lineRule="auto"/>
        <w:rPr>
          <w:rFonts w:ascii="Times New Roman" w:hAnsi="Times New Roman" w:cs="Times New Roman"/>
          <w:sz w:val="24"/>
          <w:szCs w:val="24"/>
        </w:rPr>
      </w:pPr>
    </w:p>
    <w:p w14:paraId="0D74FC8F" w14:textId="5C09AD33" w:rsidR="00B633D3" w:rsidRPr="00EB4713" w:rsidRDefault="00B633D3" w:rsidP="00C71863">
      <w:pPr>
        <w:spacing w:line="480" w:lineRule="auto"/>
        <w:rPr>
          <w:rFonts w:ascii="Times New Roman" w:hAnsi="Times New Roman" w:cs="Times New Roman"/>
          <w:sz w:val="24"/>
          <w:szCs w:val="24"/>
        </w:rPr>
      </w:pPr>
    </w:p>
    <w:p w14:paraId="7A4660A7" w14:textId="78F6F2C8" w:rsidR="00B633D3" w:rsidRPr="00EB4713" w:rsidRDefault="00B633D3" w:rsidP="00C71863">
      <w:pPr>
        <w:spacing w:line="480" w:lineRule="auto"/>
        <w:rPr>
          <w:rFonts w:ascii="Times New Roman" w:hAnsi="Times New Roman" w:cs="Times New Roman"/>
          <w:sz w:val="24"/>
          <w:szCs w:val="24"/>
        </w:rPr>
      </w:pPr>
    </w:p>
    <w:p w14:paraId="34CCD646" w14:textId="3144F966" w:rsidR="00B633D3" w:rsidRPr="00EB4713" w:rsidRDefault="00B633D3" w:rsidP="00C71863">
      <w:pPr>
        <w:spacing w:line="480" w:lineRule="auto"/>
        <w:rPr>
          <w:rFonts w:ascii="Times New Roman" w:hAnsi="Times New Roman" w:cs="Times New Roman"/>
          <w:sz w:val="24"/>
          <w:szCs w:val="24"/>
        </w:rPr>
      </w:pPr>
    </w:p>
    <w:p w14:paraId="4EE3E6C4" w14:textId="77777777" w:rsidR="006B5244" w:rsidRPr="00EB4713" w:rsidRDefault="006B5244" w:rsidP="000B59BB">
      <w:pPr>
        <w:spacing w:line="480" w:lineRule="auto"/>
        <w:rPr>
          <w:rFonts w:ascii="Times New Roman" w:hAnsi="Times New Roman" w:cs="Times New Roman"/>
          <w:sz w:val="24"/>
          <w:szCs w:val="24"/>
        </w:rPr>
      </w:pPr>
    </w:p>
    <w:p w14:paraId="105CF396" w14:textId="77777777" w:rsidR="0051445D" w:rsidRPr="00EB4713" w:rsidRDefault="0051445D" w:rsidP="00C71863">
      <w:pPr>
        <w:spacing w:line="480" w:lineRule="auto"/>
        <w:jc w:val="center"/>
        <w:rPr>
          <w:rFonts w:ascii="Times New Roman" w:hAnsi="Times New Roman" w:cs="Times New Roman"/>
          <w:sz w:val="24"/>
          <w:szCs w:val="24"/>
        </w:rPr>
      </w:pPr>
    </w:p>
    <w:p w14:paraId="77818350" w14:textId="77777777" w:rsidR="0051445D" w:rsidRPr="00EB4713" w:rsidRDefault="0051445D" w:rsidP="00C71863">
      <w:pPr>
        <w:spacing w:line="480" w:lineRule="auto"/>
        <w:jc w:val="center"/>
        <w:rPr>
          <w:rFonts w:ascii="Times New Roman" w:hAnsi="Times New Roman" w:cs="Times New Roman"/>
          <w:sz w:val="24"/>
          <w:szCs w:val="24"/>
        </w:rPr>
      </w:pPr>
    </w:p>
    <w:p w14:paraId="7308AACD" w14:textId="58F98573" w:rsidR="00B633D3" w:rsidRPr="00EB4713" w:rsidRDefault="00B633D3" w:rsidP="00C71863">
      <w:pPr>
        <w:spacing w:line="480" w:lineRule="auto"/>
        <w:jc w:val="center"/>
        <w:rPr>
          <w:rFonts w:ascii="Times New Roman" w:hAnsi="Times New Roman" w:cs="Times New Roman"/>
          <w:sz w:val="24"/>
          <w:szCs w:val="24"/>
        </w:rPr>
      </w:pPr>
      <w:r w:rsidRPr="00EB4713">
        <w:rPr>
          <w:rFonts w:ascii="Times New Roman" w:hAnsi="Times New Roman" w:cs="Times New Roman"/>
          <w:sz w:val="24"/>
          <w:szCs w:val="24"/>
        </w:rPr>
        <w:t>The i-Save Budgeting &amp; Savings Web Application</w:t>
      </w:r>
    </w:p>
    <w:p w14:paraId="6FEA4A3F" w14:textId="77777777" w:rsidR="00FA4338" w:rsidRPr="00EB4713" w:rsidRDefault="00FA4338" w:rsidP="00C71863">
      <w:pPr>
        <w:spacing w:line="480" w:lineRule="auto"/>
        <w:jc w:val="center"/>
        <w:rPr>
          <w:rFonts w:ascii="Times New Roman" w:hAnsi="Times New Roman" w:cs="Times New Roman"/>
          <w:sz w:val="24"/>
          <w:szCs w:val="24"/>
        </w:rPr>
      </w:pPr>
      <w:r w:rsidRPr="00EB4713">
        <w:rPr>
          <w:rFonts w:ascii="Times New Roman" w:hAnsi="Times New Roman" w:cs="Times New Roman"/>
          <w:sz w:val="24"/>
          <w:szCs w:val="24"/>
        </w:rPr>
        <w:t>INFM498: Informatics Capstone Section: 2WVT</w:t>
      </w:r>
    </w:p>
    <w:p w14:paraId="01526E03" w14:textId="4BC8C2E9" w:rsidR="00B633D3" w:rsidRPr="00EB4713" w:rsidRDefault="00B633D3" w:rsidP="00C71863">
      <w:pPr>
        <w:spacing w:line="480" w:lineRule="auto"/>
        <w:jc w:val="center"/>
        <w:rPr>
          <w:rFonts w:ascii="Times New Roman" w:hAnsi="Times New Roman" w:cs="Times New Roman"/>
          <w:sz w:val="24"/>
          <w:szCs w:val="24"/>
        </w:rPr>
      </w:pPr>
      <w:r w:rsidRPr="00EB4713">
        <w:rPr>
          <w:rFonts w:ascii="Times New Roman" w:hAnsi="Times New Roman" w:cs="Times New Roman"/>
          <w:sz w:val="24"/>
          <w:szCs w:val="24"/>
        </w:rPr>
        <w:t>Dedric T. Hill</w:t>
      </w:r>
    </w:p>
    <w:p w14:paraId="09F073B9" w14:textId="3A3484EF" w:rsidR="00491E8A" w:rsidRPr="00EB4713" w:rsidRDefault="00491E8A" w:rsidP="00C71863">
      <w:pPr>
        <w:spacing w:line="480" w:lineRule="auto"/>
        <w:jc w:val="center"/>
        <w:rPr>
          <w:rFonts w:ascii="Times New Roman" w:hAnsi="Times New Roman" w:cs="Times New Roman"/>
          <w:sz w:val="24"/>
          <w:szCs w:val="24"/>
        </w:rPr>
      </w:pPr>
      <w:r w:rsidRPr="00EB4713">
        <w:rPr>
          <w:rFonts w:ascii="Times New Roman" w:hAnsi="Times New Roman" w:cs="Times New Roman"/>
          <w:sz w:val="24"/>
          <w:szCs w:val="24"/>
        </w:rPr>
        <w:t>Student ID: 10988272</w:t>
      </w:r>
    </w:p>
    <w:p w14:paraId="0BDC9081" w14:textId="156E670C" w:rsidR="00573AA6" w:rsidRPr="00EB4713" w:rsidRDefault="00573AA6" w:rsidP="00C71863">
      <w:pPr>
        <w:spacing w:line="480" w:lineRule="auto"/>
        <w:jc w:val="center"/>
        <w:rPr>
          <w:rFonts w:ascii="Times New Roman" w:hAnsi="Times New Roman" w:cs="Times New Roman"/>
          <w:sz w:val="24"/>
          <w:szCs w:val="24"/>
        </w:rPr>
      </w:pPr>
      <w:r w:rsidRPr="00EB4713">
        <w:rPr>
          <w:rFonts w:ascii="Times New Roman" w:hAnsi="Times New Roman" w:cs="Times New Roman"/>
          <w:sz w:val="24"/>
          <w:szCs w:val="24"/>
        </w:rPr>
        <w:t>Spring Semester 2019</w:t>
      </w:r>
    </w:p>
    <w:p w14:paraId="52531659" w14:textId="4773F8EC" w:rsidR="00B633D3" w:rsidRPr="00EB4713" w:rsidRDefault="00B633D3" w:rsidP="00C71863">
      <w:pPr>
        <w:spacing w:line="480" w:lineRule="auto"/>
        <w:jc w:val="center"/>
        <w:rPr>
          <w:rFonts w:ascii="Times New Roman" w:hAnsi="Times New Roman" w:cs="Times New Roman"/>
          <w:sz w:val="24"/>
          <w:szCs w:val="24"/>
        </w:rPr>
      </w:pPr>
      <w:r w:rsidRPr="00EB4713">
        <w:rPr>
          <w:rFonts w:ascii="Times New Roman" w:hAnsi="Times New Roman" w:cs="Times New Roman"/>
          <w:sz w:val="24"/>
          <w:szCs w:val="24"/>
        </w:rPr>
        <w:t>Mercer University</w:t>
      </w:r>
    </w:p>
    <w:p w14:paraId="47214D1A" w14:textId="2C595590" w:rsidR="00573AA6" w:rsidRPr="00EB4713" w:rsidRDefault="00573AA6" w:rsidP="00C71863">
      <w:pPr>
        <w:spacing w:line="480" w:lineRule="auto"/>
        <w:jc w:val="center"/>
        <w:rPr>
          <w:rFonts w:ascii="Times New Roman" w:hAnsi="Times New Roman" w:cs="Times New Roman"/>
          <w:sz w:val="24"/>
          <w:szCs w:val="24"/>
        </w:rPr>
      </w:pPr>
      <w:r w:rsidRPr="00EB4713">
        <w:rPr>
          <w:rFonts w:ascii="Times New Roman" w:hAnsi="Times New Roman" w:cs="Times New Roman"/>
          <w:sz w:val="24"/>
          <w:szCs w:val="24"/>
        </w:rPr>
        <w:t xml:space="preserve">Professor: </w:t>
      </w:r>
      <w:r w:rsidR="009D44F3" w:rsidRPr="00EB4713">
        <w:rPr>
          <w:rFonts w:ascii="Times New Roman" w:hAnsi="Times New Roman" w:cs="Times New Roman"/>
          <w:sz w:val="24"/>
          <w:szCs w:val="24"/>
        </w:rPr>
        <w:t>Feng Liu Ph.D.</w:t>
      </w:r>
    </w:p>
    <w:p w14:paraId="02E3114D" w14:textId="0213B7BB" w:rsidR="00B00997" w:rsidRDefault="00B00997" w:rsidP="00C71863">
      <w:pPr>
        <w:spacing w:line="480" w:lineRule="auto"/>
        <w:rPr>
          <w:rFonts w:ascii="Times New Roman" w:hAnsi="Times New Roman" w:cs="Times New Roman"/>
          <w:sz w:val="24"/>
          <w:szCs w:val="24"/>
        </w:rPr>
      </w:pPr>
    </w:p>
    <w:p w14:paraId="497C2978" w14:textId="3B4FC4B3" w:rsidR="000B59BB" w:rsidRDefault="000B59BB" w:rsidP="00C71863">
      <w:pPr>
        <w:spacing w:line="480" w:lineRule="auto"/>
        <w:rPr>
          <w:rFonts w:ascii="Times New Roman" w:hAnsi="Times New Roman" w:cs="Times New Roman"/>
          <w:sz w:val="24"/>
          <w:szCs w:val="24"/>
        </w:rPr>
      </w:pPr>
    </w:p>
    <w:p w14:paraId="7E39EB47" w14:textId="0F040459" w:rsidR="000B59BB" w:rsidRDefault="000B59BB" w:rsidP="00C71863">
      <w:pPr>
        <w:spacing w:line="480" w:lineRule="auto"/>
        <w:rPr>
          <w:rFonts w:ascii="Times New Roman" w:hAnsi="Times New Roman" w:cs="Times New Roman"/>
          <w:sz w:val="24"/>
          <w:szCs w:val="24"/>
        </w:rPr>
      </w:pPr>
    </w:p>
    <w:p w14:paraId="2827800F" w14:textId="77777777" w:rsidR="000B59BB" w:rsidRPr="00EB4713" w:rsidRDefault="000B59BB" w:rsidP="00C71863">
      <w:pPr>
        <w:spacing w:line="480" w:lineRule="auto"/>
        <w:rPr>
          <w:rFonts w:ascii="Times New Roman" w:hAnsi="Times New Roman" w:cs="Times New Roman"/>
          <w:sz w:val="24"/>
          <w:szCs w:val="24"/>
        </w:rPr>
      </w:pPr>
    </w:p>
    <w:p w14:paraId="203EB397" w14:textId="77777777" w:rsidR="00E60D67" w:rsidRPr="00EB4713" w:rsidRDefault="00E60D67" w:rsidP="00C71863">
      <w:pPr>
        <w:shd w:val="clear" w:color="auto" w:fill="92D050"/>
        <w:spacing w:line="480" w:lineRule="auto"/>
        <w:rPr>
          <w:rFonts w:ascii="Times New Roman" w:hAnsi="Times New Roman" w:cs="Times New Roman"/>
          <w:sz w:val="24"/>
          <w:szCs w:val="24"/>
        </w:rPr>
      </w:pPr>
    </w:p>
    <w:p w14:paraId="044A6D49" w14:textId="4D01827B" w:rsidR="002C7A64" w:rsidRDefault="000B59BB" w:rsidP="000B59BB">
      <w:pPr>
        <w:pStyle w:val="Heading1"/>
        <w:spacing w:line="480" w:lineRule="auto"/>
        <w:rPr>
          <w:rFonts w:ascii="Times New Roman" w:hAnsi="Times New Roman" w:cs="Times New Roman"/>
          <w:sz w:val="24"/>
          <w:szCs w:val="24"/>
        </w:rPr>
      </w:pPr>
      <w:r>
        <w:rPr>
          <w:rFonts w:ascii="Times New Roman" w:hAnsi="Times New Roman" w:cs="Times New Roman"/>
          <w:sz w:val="24"/>
          <w:szCs w:val="24"/>
        </w:rPr>
        <w:t>CONTENTS:</w:t>
      </w:r>
    </w:p>
    <w:p w14:paraId="4DF77F73" w14:textId="109862EB" w:rsidR="000B59BB" w:rsidRDefault="000B59BB" w:rsidP="003E183B">
      <w:pPr>
        <w:ind w:left="720"/>
        <w:rPr>
          <w:rFonts w:ascii="Times New Roman" w:hAnsi="Times New Roman" w:cs="Times New Roman"/>
          <w:sz w:val="24"/>
          <w:szCs w:val="24"/>
        </w:rPr>
      </w:pPr>
      <w:r w:rsidRPr="000B59BB">
        <w:rPr>
          <w:rFonts w:ascii="Times New Roman" w:hAnsi="Times New Roman" w:cs="Times New Roman"/>
          <w:sz w:val="24"/>
          <w:szCs w:val="24"/>
        </w:rPr>
        <w:t>Executive Summary</w:t>
      </w:r>
    </w:p>
    <w:p w14:paraId="4117818D" w14:textId="77777777" w:rsidR="003E183B" w:rsidRPr="000B59BB" w:rsidRDefault="003E183B" w:rsidP="003E183B">
      <w:pPr>
        <w:ind w:left="720"/>
        <w:rPr>
          <w:rFonts w:ascii="Times New Roman" w:hAnsi="Times New Roman" w:cs="Times New Roman"/>
          <w:sz w:val="24"/>
          <w:szCs w:val="24"/>
        </w:rPr>
      </w:pPr>
    </w:p>
    <w:p w14:paraId="3323C9C6" w14:textId="3DD1D032" w:rsidR="000B59BB" w:rsidRDefault="000B59BB" w:rsidP="003E183B">
      <w:pPr>
        <w:ind w:left="720"/>
        <w:rPr>
          <w:rFonts w:ascii="Times New Roman" w:hAnsi="Times New Roman" w:cs="Times New Roman"/>
          <w:sz w:val="24"/>
          <w:szCs w:val="24"/>
        </w:rPr>
      </w:pPr>
      <w:r w:rsidRPr="000B59BB">
        <w:rPr>
          <w:rFonts w:ascii="Times New Roman" w:hAnsi="Times New Roman" w:cs="Times New Roman"/>
          <w:sz w:val="24"/>
          <w:szCs w:val="24"/>
        </w:rPr>
        <w:t>Acknowledgments</w:t>
      </w:r>
    </w:p>
    <w:p w14:paraId="352CDD11" w14:textId="77777777" w:rsidR="003E183B" w:rsidRPr="000B59BB" w:rsidRDefault="003E183B" w:rsidP="003E183B">
      <w:pPr>
        <w:ind w:left="720"/>
        <w:rPr>
          <w:rFonts w:ascii="Times New Roman" w:hAnsi="Times New Roman" w:cs="Times New Roman"/>
          <w:sz w:val="24"/>
          <w:szCs w:val="24"/>
        </w:rPr>
      </w:pPr>
    </w:p>
    <w:p w14:paraId="182C004E" w14:textId="152992EB" w:rsidR="000B59BB" w:rsidRDefault="000B59BB" w:rsidP="003E183B">
      <w:pPr>
        <w:ind w:left="720"/>
        <w:rPr>
          <w:rFonts w:ascii="Times New Roman" w:hAnsi="Times New Roman" w:cs="Times New Roman"/>
          <w:sz w:val="24"/>
          <w:szCs w:val="24"/>
        </w:rPr>
      </w:pPr>
      <w:r w:rsidRPr="000B59BB">
        <w:rPr>
          <w:rFonts w:ascii="Times New Roman" w:hAnsi="Times New Roman" w:cs="Times New Roman"/>
          <w:sz w:val="24"/>
          <w:szCs w:val="24"/>
        </w:rPr>
        <w:t>Background</w:t>
      </w:r>
    </w:p>
    <w:p w14:paraId="76F60E9E" w14:textId="77777777" w:rsidR="003E183B" w:rsidRPr="000B59BB" w:rsidRDefault="003E183B" w:rsidP="003E183B">
      <w:pPr>
        <w:ind w:left="720"/>
        <w:rPr>
          <w:rFonts w:ascii="Times New Roman" w:hAnsi="Times New Roman" w:cs="Times New Roman"/>
          <w:sz w:val="24"/>
          <w:szCs w:val="24"/>
        </w:rPr>
      </w:pPr>
    </w:p>
    <w:p w14:paraId="1D1AA023" w14:textId="589BCE04" w:rsidR="000B59BB" w:rsidRDefault="000B59BB" w:rsidP="003E183B">
      <w:pPr>
        <w:ind w:left="720"/>
        <w:rPr>
          <w:rFonts w:ascii="Times New Roman" w:hAnsi="Times New Roman" w:cs="Times New Roman"/>
          <w:sz w:val="24"/>
          <w:szCs w:val="24"/>
        </w:rPr>
      </w:pPr>
      <w:r w:rsidRPr="000B59BB">
        <w:rPr>
          <w:rFonts w:ascii="Times New Roman" w:hAnsi="Times New Roman" w:cs="Times New Roman"/>
          <w:sz w:val="24"/>
          <w:szCs w:val="24"/>
        </w:rPr>
        <w:t>Project Planning</w:t>
      </w:r>
    </w:p>
    <w:p w14:paraId="6C3B4ACA" w14:textId="77777777" w:rsidR="003E183B" w:rsidRPr="000B59BB" w:rsidRDefault="003E183B" w:rsidP="003E183B">
      <w:pPr>
        <w:ind w:left="720"/>
        <w:rPr>
          <w:rFonts w:ascii="Times New Roman" w:hAnsi="Times New Roman" w:cs="Times New Roman"/>
          <w:sz w:val="24"/>
          <w:szCs w:val="24"/>
        </w:rPr>
      </w:pPr>
    </w:p>
    <w:p w14:paraId="29EEF8F4" w14:textId="39B11155" w:rsidR="000B59BB" w:rsidRDefault="000B59BB" w:rsidP="003E183B">
      <w:pPr>
        <w:ind w:left="720"/>
        <w:rPr>
          <w:rFonts w:ascii="Times New Roman" w:hAnsi="Times New Roman" w:cs="Times New Roman"/>
        </w:rPr>
      </w:pPr>
      <w:r w:rsidRPr="000B59BB">
        <w:rPr>
          <w:rFonts w:ascii="Times New Roman" w:hAnsi="Times New Roman" w:cs="Times New Roman"/>
        </w:rPr>
        <w:t>Project Development</w:t>
      </w:r>
    </w:p>
    <w:p w14:paraId="58F2BDB9" w14:textId="77777777" w:rsidR="003E183B" w:rsidRPr="000B59BB" w:rsidRDefault="003E183B" w:rsidP="003E183B">
      <w:pPr>
        <w:ind w:left="720"/>
        <w:rPr>
          <w:rFonts w:ascii="Times New Roman" w:hAnsi="Times New Roman" w:cs="Times New Roman"/>
        </w:rPr>
      </w:pPr>
    </w:p>
    <w:p w14:paraId="663B249C" w14:textId="736545DC" w:rsidR="000B59BB" w:rsidRDefault="000B59BB" w:rsidP="003E183B">
      <w:pPr>
        <w:ind w:left="720"/>
        <w:rPr>
          <w:rFonts w:ascii="Times New Roman" w:hAnsi="Times New Roman" w:cs="Times New Roman"/>
        </w:rPr>
      </w:pPr>
      <w:r w:rsidRPr="000B59BB">
        <w:rPr>
          <w:rFonts w:ascii="Times New Roman" w:hAnsi="Times New Roman" w:cs="Times New Roman"/>
        </w:rPr>
        <w:t>Usability Study</w:t>
      </w:r>
    </w:p>
    <w:p w14:paraId="6C04B244" w14:textId="77777777" w:rsidR="003E183B" w:rsidRPr="000B59BB" w:rsidRDefault="003E183B" w:rsidP="003E183B">
      <w:pPr>
        <w:ind w:left="720"/>
        <w:rPr>
          <w:rFonts w:ascii="Times New Roman" w:hAnsi="Times New Roman" w:cs="Times New Roman"/>
        </w:rPr>
      </w:pPr>
    </w:p>
    <w:p w14:paraId="5A7413E7" w14:textId="0B37C7BA" w:rsidR="000B59BB" w:rsidRDefault="000B59BB" w:rsidP="003E183B">
      <w:pPr>
        <w:ind w:left="720"/>
        <w:rPr>
          <w:rFonts w:ascii="Times New Roman" w:hAnsi="Times New Roman" w:cs="Times New Roman"/>
        </w:rPr>
      </w:pPr>
      <w:r w:rsidRPr="000B59BB">
        <w:rPr>
          <w:rFonts w:ascii="Times New Roman" w:hAnsi="Times New Roman" w:cs="Times New Roman"/>
        </w:rPr>
        <w:t>System Revision</w:t>
      </w:r>
    </w:p>
    <w:p w14:paraId="75F5E922" w14:textId="77777777" w:rsidR="003E183B" w:rsidRPr="000B59BB" w:rsidRDefault="003E183B" w:rsidP="003E183B">
      <w:pPr>
        <w:ind w:left="720"/>
        <w:rPr>
          <w:rFonts w:ascii="Times New Roman" w:hAnsi="Times New Roman" w:cs="Times New Roman"/>
        </w:rPr>
      </w:pPr>
    </w:p>
    <w:p w14:paraId="6B09C10C" w14:textId="75FDB0E3" w:rsidR="000B59BB" w:rsidRDefault="000B59BB" w:rsidP="003E183B">
      <w:pPr>
        <w:ind w:left="720"/>
        <w:rPr>
          <w:rFonts w:ascii="Times New Roman" w:hAnsi="Times New Roman" w:cs="Times New Roman"/>
        </w:rPr>
      </w:pPr>
      <w:r w:rsidRPr="000B59BB">
        <w:rPr>
          <w:rFonts w:ascii="Times New Roman" w:hAnsi="Times New Roman" w:cs="Times New Roman"/>
        </w:rPr>
        <w:t>Acquired Application Experience</w:t>
      </w:r>
    </w:p>
    <w:p w14:paraId="2077F844" w14:textId="77777777" w:rsidR="003E183B" w:rsidRPr="000B59BB" w:rsidRDefault="003E183B" w:rsidP="003E183B">
      <w:pPr>
        <w:ind w:left="720"/>
        <w:rPr>
          <w:rFonts w:ascii="Times New Roman" w:hAnsi="Times New Roman" w:cs="Times New Roman"/>
        </w:rPr>
      </w:pPr>
    </w:p>
    <w:p w14:paraId="44F589EA" w14:textId="357C0FA9" w:rsidR="000B59BB" w:rsidRDefault="000B59BB" w:rsidP="003E183B">
      <w:pPr>
        <w:ind w:left="720"/>
        <w:rPr>
          <w:rFonts w:ascii="Times New Roman" w:hAnsi="Times New Roman" w:cs="Times New Roman"/>
        </w:rPr>
      </w:pPr>
      <w:r w:rsidRPr="000B59BB">
        <w:rPr>
          <w:rFonts w:ascii="Times New Roman" w:hAnsi="Times New Roman" w:cs="Times New Roman"/>
        </w:rPr>
        <w:t>Conclusion and Future Work</w:t>
      </w:r>
    </w:p>
    <w:p w14:paraId="7371A0C1" w14:textId="77777777" w:rsidR="003E183B" w:rsidRPr="000B59BB" w:rsidRDefault="003E183B" w:rsidP="003E183B">
      <w:pPr>
        <w:ind w:left="720"/>
        <w:rPr>
          <w:rFonts w:ascii="Times New Roman" w:hAnsi="Times New Roman" w:cs="Times New Roman"/>
        </w:rPr>
      </w:pPr>
    </w:p>
    <w:p w14:paraId="7ADC965C" w14:textId="2FB85FEA" w:rsidR="000B59BB" w:rsidRPr="000B59BB" w:rsidRDefault="000B59BB" w:rsidP="003E183B">
      <w:pPr>
        <w:ind w:left="720"/>
        <w:rPr>
          <w:rFonts w:ascii="Times New Roman" w:hAnsi="Times New Roman" w:cs="Times New Roman"/>
        </w:rPr>
      </w:pPr>
      <w:r w:rsidRPr="000B59BB">
        <w:rPr>
          <w:rFonts w:ascii="Times New Roman" w:hAnsi="Times New Roman" w:cs="Times New Roman"/>
        </w:rPr>
        <w:t>References</w:t>
      </w:r>
    </w:p>
    <w:p w14:paraId="5D08D83F" w14:textId="375CDD7A" w:rsidR="00FF27EE" w:rsidRPr="00EB4713" w:rsidRDefault="00FF27EE" w:rsidP="00C71863">
      <w:pPr>
        <w:spacing w:line="480" w:lineRule="auto"/>
        <w:rPr>
          <w:rFonts w:ascii="Times New Roman" w:hAnsi="Times New Roman" w:cs="Times New Roman"/>
          <w:sz w:val="24"/>
          <w:szCs w:val="24"/>
        </w:rPr>
      </w:pPr>
    </w:p>
    <w:p w14:paraId="00A95D14" w14:textId="7C646DE0" w:rsidR="00FF27EE" w:rsidRPr="00EB4713" w:rsidRDefault="00FF27EE" w:rsidP="00C71863">
      <w:pPr>
        <w:spacing w:line="480" w:lineRule="auto"/>
        <w:rPr>
          <w:rFonts w:ascii="Times New Roman" w:hAnsi="Times New Roman" w:cs="Times New Roman"/>
          <w:sz w:val="24"/>
          <w:szCs w:val="24"/>
        </w:rPr>
      </w:pPr>
    </w:p>
    <w:p w14:paraId="1DABBF93" w14:textId="60E13E8C" w:rsidR="00FF27EE" w:rsidRPr="00EB4713" w:rsidRDefault="00FF27EE" w:rsidP="00C71863">
      <w:pPr>
        <w:spacing w:line="480" w:lineRule="auto"/>
        <w:rPr>
          <w:rFonts w:ascii="Times New Roman" w:hAnsi="Times New Roman" w:cs="Times New Roman"/>
          <w:sz w:val="24"/>
          <w:szCs w:val="24"/>
        </w:rPr>
      </w:pPr>
    </w:p>
    <w:p w14:paraId="09EF661D" w14:textId="77777777" w:rsidR="00FF27EE" w:rsidRPr="00EB4713" w:rsidRDefault="00FF27EE" w:rsidP="00C71863">
      <w:pPr>
        <w:spacing w:line="480" w:lineRule="auto"/>
        <w:rPr>
          <w:rFonts w:ascii="Times New Roman" w:hAnsi="Times New Roman" w:cs="Times New Roman"/>
          <w:sz w:val="24"/>
          <w:szCs w:val="24"/>
        </w:rPr>
      </w:pPr>
    </w:p>
    <w:p w14:paraId="6E469299" w14:textId="77777777" w:rsidR="00770B3B" w:rsidRPr="00EB4713" w:rsidRDefault="00770B3B" w:rsidP="00C71863">
      <w:pPr>
        <w:shd w:val="clear" w:color="auto" w:fill="92D050"/>
        <w:spacing w:line="480" w:lineRule="auto"/>
        <w:rPr>
          <w:rFonts w:ascii="Times New Roman" w:hAnsi="Times New Roman" w:cs="Times New Roman"/>
          <w:sz w:val="24"/>
          <w:szCs w:val="24"/>
        </w:rPr>
      </w:pPr>
    </w:p>
    <w:p w14:paraId="0C0266D3" w14:textId="77777777" w:rsidR="00A82D5C" w:rsidRPr="00EB4713" w:rsidRDefault="00A82D5C" w:rsidP="00C71863">
      <w:pPr>
        <w:pStyle w:val="Heading1"/>
        <w:spacing w:line="480" w:lineRule="auto"/>
        <w:rPr>
          <w:rFonts w:ascii="Times New Roman" w:hAnsi="Times New Roman" w:cs="Times New Roman"/>
          <w:sz w:val="24"/>
          <w:szCs w:val="24"/>
        </w:rPr>
      </w:pPr>
      <w:bookmarkStart w:id="0" w:name="_Toc7373753"/>
      <w:r w:rsidRPr="00EB4713">
        <w:rPr>
          <w:rFonts w:ascii="Times New Roman" w:hAnsi="Times New Roman" w:cs="Times New Roman"/>
          <w:sz w:val="24"/>
          <w:szCs w:val="24"/>
        </w:rPr>
        <w:t>EXECUTIVE SUMMARY</w:t>
      </w:r>
      <w:bookmarkEnd w:id="0"/>
    </w:p>
    <w:p w14:paraId="20EFA082" w14:textId="77777777" w:rsidR="00A82D5C" w:rsidRPr="00EB4713" w:rsidRDefault="00A82D5C" w:rsidP="00C71863">
      <w:pPr>
        <w:pStyle w:val="iSaveHeader"/>
        <w:spacing w:line="480" w:lineRule="auto"/>
      </w:pPr>
    </w:p>
    <w:p w14:paraId="2D00FFA1" w14:textId="3BE37A1D" w:rsidR="0051445D" w:rsidRPr="00EB4713" w:rsidRDefault="007C74FD"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The </w:t>
      </w:r>
      <w:r w:rsidR="00860FAE" w:rsidRPr="00EB4713">
        <w:rPr>
          <w:rFonts w:ascii="Times New Roman" w:hAnsi="Times New Roman" w:cs="Times New Roman"/>
          <w:sz w:val="24"/>
          <w:szCs w:val="24"/>
        </w:rPr>
        <w:t>goal</w:t>
      </w:r>
      <w:r w:rsidR="0051445D" w:rsidRPr="00EB4713">
        <w:rPr>
          <w:rFonts w:ascii="Times New Roman" w:hAnsi="Times New Roman" w:cs="Times New Roman"/>
          <w:sz w:val="24"/>
          <w:szCs w:val="24"/>
        </w:rPr>
        <w:t xml:space="preserve"> of th</w:t>
      </w:r>
      <w:r w:rsidRPr="00EB4713">
        <w:rPr>
          <w:rFonts w:ascii="Times New Roman" w:hAnsi="Times New Roman" w:cs="Times New Roman"/>
          <w:sz w:val="24"/>
          <w:szCs w:val="24"/>
        </w:rPr>
        <w:t>is</w:t>
      </w:r>
      <w:r w:rsidR="0051445D" w:rsidRPr="00EB4713">
        <w:rPr>
          <w:rFonts w:ascii="Times New Roman" w:hAnsi="Times New Roman" w:cs="Times New Roman"/>
          <w:sz w:val="24"/>
          <w:szCs w:val="24"/>
        </w:rPr>
        <w:t xml:space="preserve"> research </w:t>
      </w:r>
      <w:r w:rsidRPr="00EB4713">
        <w:rPr>
          <w:rFonts w:ascii="Times New Roman" w:hAnsi="Times New Roman" w:cs="Times New Roman"/>
          <w:sz w:val="24"/>
          <w:szCs w:val="24"/>
        </w:rPr>
        <w:t xml:space="preserve">and application </w:t>
      </w:r>
      <w:r w:rsidR="0051445D" w:rsidRPr="00EB4713">
        <w:rPr>
          <w:rFonts w:ascii="Times New Roman" w:hAnsi="Times New Roman" w:cs="Times New Roman"/>
          <w:sz w:val="24"/>
          <w:szCs w:val="24"/>
        </w:rPr>
        <w:t xml:space="preserve">is to discover if the presence of an application </w:t>
      </w:r>
      <w:r w:rsidRPr="00EB4713">
        <w:rPr>
          <w:rFonts w:ascii="Times New Roman" w:hAnsi="Times New Roman" w:cs="Times New Roman"/>
          <w:sz w:val="24"/>
          <w:szCs w:val="24"/>
        </w:rPr>
        <w:t>which tracks a person’s personal expense spending will motivate</w:t>
      </w:r>
      <w:r w:rsidR="0051445D" w:rsidRPr="00EB4713">
        <w:rPr>
          <w:rFonts w:ascii="Times New Roman" w:hAnsi="Times New Roman" w:cs="Times New Roman"/>
          <w:sz w:val="24"/>
          <w:szCs w:val="24"/>
        </w:rPr>
        <w:t xml:space="preserve"> people to </w:t>
      </w:r>
      <w:r w:rsidR="003D1ECA" w:rsidRPr="00EB4713">
        <w:rPr>
          <w:rFonts w:ascii="Times New Roman" w:hAnsi="Times New Roman" w:cs="Times New Roman"/>
          <w:sz w:val="24"/>
          <w:szCs w:val="24"/>
        </w:rPr>
        <w:t>spend less</w:t>
      </w:r>
      <w:r w:rsidR="0051445D" w:rsidRPr="00EB4713">
        <w:rPr>
          <w:rFonts w:ascii="Times New Roman" w:hAnsi="Times New Roman" w:cs="Times New Roman"/>
          <w:sz w:val="24"/>
          <w:szCs w:val="24"/>
        </w:rPr>
        <w:t xml:space="preserve"> money </w:t>
      </w:r>
      <w:r w:rsidR="003D1ECA" w:rsidRPr="00EB4713">
        <w:rPr>
          <w:rFonts w:ascii="Times New Roman" w:hAnsi="Times New Roman" w:cs="Times New Roman"/>
          <w:sz w:val="24"/>
          <w:szCs w:val="24"/>
        </w:rPr>
        <w:t xml:space="preserve">per month </w:t>
      </w:r>
      <w:r w:rsidR="0051445D" w:rsidRPr="00EB4713">
        <w:rPr>
          <w:rFonts w:ascii="Times New Roman" w:hAnsi="Times New Roman" w:cs="Times New Roman"/>
          <w:sz w:val="24"/>
          <w:szCs w:val="24"/>
        </w:rPr>
        <w:t xml:space="preserve">than they would without the usage of </w:t>
      </w:r>
      <w:r w:rsidRPr="00EB4713">
        <w:rPr>
          <w:rFonts w:ascii="Times New Roman" w:hAnsi="Times New Roman" w:cs="Times New Roman"/>
          <w:sz w:val="24"/>
          <w:szCs w:val="24"/>
        </w:rPr>
        <w:t>such an</w:t>
      </w:r>
      <w:r w:rsidR="0051445D" w:rsidRPr="00EB4713">
        <w:rPr>
          <w:rFonts w:ascii="Times New Roman" w:hAnsi="Times New Roman" w:cs="Times New Roman"/>
          <w:sz w:val="24"/>
          <w:szCs w:val="24"/>
        </w:rPr>
        <w:t xml:space="preserve"> application. Length of the study group involvement will be from 4-6 weeks. Data will involve the participants’ </w:t>
      </w:r>
      <w:r w:rsidR="003D1ECA" w:rsidRPr="00EB4713">
        <w:rPr>
          <w:rFonts w:ascii="Times New Roman" w:hAnsi="Times New Roman" w:cs="Times New Roman"/>
          <w:sz w:val="24"/>
          <w:szCs w:val="24"/>
        </w:rPr>
        <w:t>spending</w:t>
      </w:r>
      <w:r w:rsidR="0051445D" w:rsidRPr="00EB4713">
        <w:rPr>
          <w:rFonts w:ascii="Times New Roman" w:hAnsi="Times New Roman" w:cs="Times New Roman"/>
          <w:sz w:val="24"/>
          <w:szCs w:val="24"/>
        </w:rPr>
        <w:t xml:space="preserve"> habits prior to their use of the application also.</w:t>
      </w:r>
      <w:r w:rsidR="00D23DE1" w:rsidRPr="00EB4713">
        <w:rPr>
          <w:rFonts w:ascii="Times New Roman" w:hAnsi="Times New Roman" w:cs="Times New Roman"/>
          <w:sz w:val="24"/>
          <w:szCs w:val="24"/>
        </w:rPr>
        <w:t xml:space="preserve"> Survey data showed that most respondents have not done any significant saving in the last month. If the research is correct, these habits are inline with most Americans. </w:t>
      </w:r>
    </w:p>
    <w:p w14:paraId="0D7462CF" w14:textId="7EE1E210" w:rsidR="00A079D1" w:rsidRPr="00EB4713" w:rsidRDefault="00A079D1"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The application will allow users to add a record anytime they make a payment into one of their personal expenses such as their mortgage, groceries, travel, clothing, etc. The user will then be able to see their spending from month to </w:t>
      </w:r>
      <w:r w:rsidR="00E4726A" w:rsidRPr="00EB4713">
        <w:rPr>
          <w:rFonts w:ascii="Times New Roman" w:hAnsi="Times New Roman" w:cs="Times New Roman"/>
          <w:sz w:val="24"/>
          <w:szCs w:val="24"/>
        </w:rPr>
        <w:t>month and</w:t>
      </w:r>
      <w:r w:rsidRPr="00EB4713">
        <w:rPr>
          <w:rFonts w:ascii="Times New Roman" w:hAnsi="Times New Roman" w:cs="Times New Roman"/>
          <w:sz w:val="24"/>
          <w:szCs w:val="24"/>
        </w:rPr>
        <w:t xml:space="preserve"> will be able to see where they had decreases (or increases) to better understand their habits and where they might want to cut back.</w:t>
      </w:r>
    </w:p>
    <w:p w14:paraId="73BA60A8" w14:textId="12BB33AC" w:rsidR="0051445D" w:rsidRPr="00EB4713" w:rsidRDefault="001C1396"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Though the study has not ended, this</w:t>
      </w:r>
      <w:r w:rsidR="0051445D" w:rsidRPr="00EB4713">
        <w:rPr>
          <w:rFonts w:ascii="Times New Roman" w:hAnsi="Times New Roman" w:cs="Times New Roman"/>
          <w:sz w:val="24"/>
          <w:szCs w:val="24"/>
        </w:rPr>
        <w:t xml:space="preserve"> report </w:t>
      </w:r>
      <w:r w:rsidRPr="00EB4713">
        <w:rPr>
          <w:rFonts w:ascii="Times New Roman" w:hAnsi="Times New Roman" w:cs="Times New Roman"/>
          <w:sz w:val="24"/>
          <w:szCs w:val="24"/>
        </w:rPr>
        <w:t xml:space="preserve">is used to understand the process and </w:t>
      </w:r>
      <w:r w:rsidR="0051445D" w:rsidRPr="00EB4713">
        <w:rPr>
          <w:rFonts w:ascii="Times New Roman" w:hAnsi="Times New Roman" w:cs="Times New Roman"/>
          <w:sz w:val="24"/>
          <w:szCs w:val="24"/>
        </w:rPr>
        <w:t>findings</w:t>
      </w:r>
      <w:r w:rsidRPr="00EB4713">
        <w:rPr>
          <w:rFonts w:ascii="Times New Roman" w:hAnsi="Times New Roman" w:cs="Times New Roman"/>
          <w:sz w:val="24"/>
          <w:szCs w:val="24"/>
        </w:rPr>
        <w:t xml:space="preserve"> in progress</w:t>
      </w:r>
      <w:r w:rsidR="0051445D" w:rsidRPr="00EB4713">
        <w:rPr>
          <w:rFonts w:ascii="Times New Roman" w:hAnsi="Times New Roman" w:cs="Times New Roman"/>
          <w:sz w:val="24"/>
          <w:szCs w:val="24"/>
        </w:rPr>
        <w:t>.</w:t>
      </w:r>
    </w:p>
    <w:p w14:paraId="6AA49E72" w14:textId="21B870D2" w:rsidR="00860FAE" w:rsidRDefault="00860FAE" w:rsidP="00C71863">
      <w:pPr>
        <w:spacing w:line="480" w:lineRule="auto"/>
        <w:rPr>
          <w:rFonts w:ascii="Times New Roman" w:hAnsi="Times New Roman" w:cs="Times New Roman"/>
          <w:sz w:val="24"/>
          <w:szCs w:val="24"/>
        </w:rPr>
      </w:pPr>
    </w:p>
    <w:p w14:paraId="3BCCE129" w14:textId="3DE6B690" w:rsidR="00991FEE" w:rsidRDefault="00991FEE" w:rsidP="00C71863">
      <w:pPr>
        <w:spacing w:line="480" w:lineRule="auto"/>
        <w:rPr>
          <w:rFonts w:ascii="Times New Roman" w:hAnsi="Times New Roman" w:cs="Times New Roman"/>
          <w:sz w:val="24"/>
          <w:szCs w:val="24"/>
        </w:rPr>
      </w:pPr>
    </w:p>
    <w:p w14:paraId="56F695E4" w14:textId="4CE13507" w:rsidR="00991FEE" w:rsidRDefault="00991FEE" w:rsidP="00C71863">
      <w:pPr>
        <w:spacing w:line="480" w:lineRule="auto"/>
        <w:rPr>
          <w:rFonts w:ascii="Times New Roman" w:hAnsi="Times New Roman" w:cs="Times New Roman"/>
          <w:sz w:val="24"/>
          <w:szCs w:val="24"/>
        </w:rPr>
      </w:pPr>
    </w:p>
    <w:p w14:paraId="76BC2847" w14:textId="2B622AB9" w:rsidR="00991FEE" w:rsidRDefault="00991FEE" w:rsidP="00C71863">
      <w:pPr>
        <w:spacing w:line="480" w:lineRule="auto"/>
        <w:rPr>
          <w:rFonts w:ascii="Times New Roman" w:hAnsi="Times New Roman" w:cs="Times New Roman"/>
          <w:sz w:val="24"/>
          <w:szCs w:val="24"/>
        </w:rPr>
      </w:pPr>
    </w:p>
    <w:p w14:paraId="700DC9A8" w14:textId="77777777" w:rsidR="00991FEE" w:rsidRPr="00EB4713" w:rsidRDefault="00991FEE" w:rsidP="00C71863">
      <w:pPr>
        <w:spacing w:line="480" w:lineRule="auto"/>
        <w:rPr>
          <w:rFonts w:ascii="Times New Roman" w:hAnsi="Times New Roman" w:cs="Times New Roman"/>
          <w:sz w:val="24"/>
          <w:szCs w:val="24"/>
        </w:rPr>
      </w:pPr>
    </w:p>
    <w:p w14:paraId="14C82A60" w14:textId="77777777" w:rsidR="00A53B9E" w:rsidRPr="00EB4713" w:rsidRDefault="00A53B9E" w:rsidP="00C71863">
      <w:pPr>
        <w:shd w:val="clear" w:color="auto" w:fill="92D050"/>
        <w:spacing w:line="480" w:lineRule="auto"/>
        <w:rPr>
          <w:rFonts w:ascii="Times New Roman" w:hAnsi="Times New Roman" w:cs="Times New Roman"/>
          <w:sz w:val="24"/>
          <w:szCs w:val="24"/>
        </w:rPr>
      </w:pPr>
    </w:p>
    <w:p w14:paraId="0895A3DD" w14:textId="5FF9FF68" w:rsidR="00DF6CE7" w:rsidRPr="00EB4713" w:rsidRDefault="00DF6CE7" w:rsidP="00C71863">
      <w:pPr>
        <w:pStyle w:val="iSaveHeader"/>
        <w:spacing w:line="480" w:lineRule="auto"/>
      </w:pPr>
      <w:r w:rsidRPr="00EB4713">
        <w:t>Acknowledgements</w:t>
      </w:r>
    </w:p>
    <w:p w14:paraId="69FF288D" w14:textId="7CB36D0C" w:rsidR="00DF6CE7" w:rsidRPr="00EB4713" w:rsidRDefault="00B00997"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My thanks </w:t>
      </w:r>
      <w:r w:rsidR="00860FAE" w:rsidRPr="00EB4713">
        <w:rPr>
          <w:rFonts w:ascii="Times New Roman" w:hAnsi="Times New Roman" w:cs="Times New Roman"/>
          <w:sz w:val="24"/>
          <w:szCs w:val="24"/>
        </w:rPr>
        <w:t>go</w:t>
      </w:r>
      <w:r w:rsidRPr="00EB4713">
        <w:rPr>
          <w:rFonts w:ascii="Times New Roman" w:hAnsi="Times New Roman" w:cs="Times New Roman"/>
          <w:sz w:val="24"/>
          <w:szCs w:val="24"/>
        </w:rPr>
        <w:t xml:space="preserve"> out to Dr. Feng Liu for her diligent encouragement, expert advice, and her belief that all her students </w:t>
      </w:r>
      <w:r w:rsidR="00860FAE" w:rsidRPr="00EB4713">
        <w:rPr>
          <w:rFonts w:ascii="Times New Roman" w:hAnsi="Times New Roman" w:cs="Times New Roman"/>
          <w:sz w:val="24"/>
          <w:szCs w:val="24"/>
        </w:rPr>
        <w:t>can</w:t>
      </w:r>
      <w:r w:rsidRPr="00EB4713">
        <w:rPr>
          <w:rFonts w:ascii="Times New Roman" w:hAnsi="Times New Roman" w:cs="Times New Roman"/>
          <w:sz w:val="24"/>
          <w:szCs w:val="24"/>
        </w:rPr>
        <w:t xml:space="preserve"> perform minor miracles. This project has been intimidating due to our accelerated schedule and </w:t>
      </w:r>
      <w:r w:rsidR="0024701C" w:rsidRPr="00EB4713">
        <w:rPr>
          <w:rFonts w:ascii="Times New Roman" w:hAnsi="Times New Roman" w:cs="Times New Roman"/>
          <w:sz w:val="24"/>
          <w:szCs w:val="24"/>
        </w:rPr>
        <w:t xml:space="preserve">our non-university life, but Dr. Liu has provided the needed resources and knowledge to help us push through to the end. </w:t>
      </w:r>
      <w:r w:rsidR="00860FAE" w:rsidRPr="00EB4713">
        <w:rPr>
          <w:rFonts w:ascii="Times New Roman" w:hAnsi="Times New Roman" w:cs="Times New Roman"/>
          <w:sz w:val="24"/>
          <w:szCs w:val="24"/>
        </w:rPr>
        <w:t>Her dedication to her students’ success is a driving force in the Informatics program.</w:t>
      </w:r>
    </w:p>
    <w:p w14:paraId="0A6B5F0C" w14:textId="055FC47D" w:rsidR="00860FAE" w:rsidRPr="00EB4713" w:rsidRDefault="00860FAE"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I also give thanks to my study participants who all completed the provided survey in a timely manner. I worked to ensure that the questions were not too intrusive into their personal lives, but anytime that questions of personal money are proposed to a person, a certain leve</w:t>
      </w:r>
      <w:r w:rsidR="004370A0" w:rsidRPr="00EB4713">
        <w:rPr>
          <w:rFonts w:ascii="Times New Roman" w:hAnsi="Times New Roman" w:cs="Times New Roman"/>
          <w:sz w:val="24"/>
          <w:szCs w:val="24"/>
        </w:rPr>
        <w:t>l</w:t>
      </w:r>
      <w:r w:rsidRPr="00EB4713">
        <w:rPr>
          <w:rFonts w:ascii="Times New Roman" w:hAnsi="Times New Roman" w:cs="Times New Roman"/>
          <w:sz w:val="24"/>
          <w:szCs w:val="24"/>
        </w:rPr>
        <w:t xml:space="preserve"> of discomfort is felt</w:t>
      </w:r>
      <w:r w:rsidR="004370A0" w:rsidRPr="00EB4713">
        <w:rPr>
          <w:rFonts w:ascii="Times New Roman" w:hAnsi="Times New Roman" w:cs="Times New Roman"/>
          <w:sz w:val="24"/>
          <w:szCs w:val="24"/>
        </w:rPr>
        <w:t>. However, my respondents stepped up to assist and provided the needed detailed information for the study. These people include James Hill,</w:t>
      </w:r>
      <w:r w:rsidR="00D73B33" w:rsidRPr="00EB4713">
        <w:rPr>
          <w:rFonts w:ascii="Times New Roman" w:hAnsi="Times New Roman" w:cs="Times New Roman"/>
          <w:sz w:val="24"/>
          <w:szCs w:val="24"/>
        </w:rPr>
        <w:t xml:space="preserve"> Dessie Hall, Mylshia Ford, </w:t>
      </w:r>
      <w:r w:rsidR="003F0925" w:rsidRPr="00EB4713">
        <w:rPr>
          <w:rFonts w:ascii="Times New Roman" w:hAnsi="Times New Roman" w:cs="Times New Roman"/>
          <w:sz w:val="24"/>
          <w:szCs w:val="24"/>
        </w:rPr>
        <w:t xml:space="preserve">Crystal Wilson, </w:t>
      </w:r>
      <w:r w:rsidR="00563CA5" w:rsidRPr="00EB4713">
        <w:rPr>
          <w:rFonts w:ascii="Times New Roman" w:hAnsi="Times New Roman" w:cs="Times New Roman"/>
          <w:sz w:val="24"/>
          <w:szCs w:val="24"/>
        </w:rPr>
        <w:t xml:space="preserve">and </w:t>
      </w:r>
      <w:r w:rsidR="003F0925" w:rsidRPr="00EB4713">
        <w:rPr>
          <w:rFonts w:ascii="Times New Roman" w:hAnsi="Times New Roman" w:cs="Times New Roman"/>
          <w:sz w:val="24"/>
          <w:szCs w:val="24"/>
        </w:rPr>
        <w:t>Tara Wilkerson</w:t>
      </w:r>
      <w:r w:rsidR="00412E76" w:rsidRPr="00EB4713">
        <w:rPr>
          <w:rFonts w:ascii="Times New Roman" w:hAnsi="Times New Roman" w:cs="Times New Roman"/>
          <w:sz w:val="24"/>
          <w:szCs w:val="24"/>
        </w:rPr>
        <w:t>.</w:t>
      </w:r>
    </w:p>
    <w:p w14:paraId="58FAC54D" w14:textId="2562383A" w:rsidR="00412E76" w:rsidRPr="00EB4713" w:rsidRDefault="00412E76"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Additionally, my fellow Mercer classmates and other students took time out of their busy schedules to provide survey answers. These people include Airea Reese, Tamika Chambliss, and Britney Williams</w:t>
      </w:r>
      <w:r w:rsidR="00DA4DDD" w:rsidRPr="00EB4713">
        <w:rPr>
          <w:rFonts w:ascii="Times New Roman" w:hAnsi="Times New Roman" w:cs="Times New Roman"/>
          <w:sz w:val="24"/>
          <w:szCs w:val="24"/>
        </w:rPr>
        <w:t xml:space="preserve">. </w:t>
      </w:r>
      <w:r w:rsidR="00F42138" w:rsidRPr="00EB4713">
        <w:rPr>
          <w:rFonts w:ascii="Times New Roman" w:hAnsi="Times New Roman" w:cs="Times New Roman"/>
          <w:sz w:val="24"/>
          <w:szCs w:val="24"/>
        </w:rPr>
        <w:t>Amid</w:t>
      </w:r>
      <w:r w:rsidR="00DA4DDD" w:rsidRPr="00EB4713">
        <w:rPr>
          <w:rFonts w:ascii="Times New Roman" w:hAnsi="Times New Roman" w:cs="Times New Roman"/>
          <w:sz w:val="24"/>
          <w:szCs w:val="24"/>
        </w:rPr>
        <w:t xml:space="preserve"> their studies, jobs, family life, Atlanta traffic, </w:t>
      </w:r>
      <w:r w:rsidR="0012465F" w:rsidRPr="00EB4713">
        <w:rPr>
          <w:rFonts w:ascii="Times New Roman" w:hAnsi="Times New Roman" w:cs="Times New Roman"/>
          <w:sz w:val="24"/>
          <w:szCs w:val="24"/>
        </w:rPr>
        <w:t>and all the other business of life, they were able to assist me in my data-gathering initiative.</w:t>
      </w:r>
    </w:p>
    <w:p w14:paraId="4413CD7B" w14:textId="46BEBB4E" w:rsidR="001F5431" w:rsidRPr="00EB4713" w:rsidRDefault="001F5431" w:rsidP="00C71863">
      <w:pPr>
        <w:spacing w:line="480" w:lineRule="auto"/>
        <w:rPr>
          <w:rFonts w:ascii="Times New Roman" w:hAnsi="Times New Roman" w:cs="Times New Roman"/>
          <w:sz w:val="24"/>
          <w:szCs w:val="24"/>
        </w:rPr>
      </w:pPr>
    </w:p>
    <w:p w14:paraId="1E246E17" w14:textId="76A01828" w:rsidR="001F5431" w:rsidRPr="00EB4713" w:rsidRDefault="001F5431" w:rsidP="00C71863">
      <w:pPr>
        <w:spacing w:line="480" w:lineRule="auto"/>
        <w:rPr>
          <w:rFonts w:ascii="Times New Roman" w:hAnsi="Times New Roman" w:cs="Times New Roman"/>
          <w:sz w:val="24"/>
          <w:szCs w:val="24"/>
        </w:rPr>
      </w:pPr>
    </w:p>
    <w:p w14:paraId="76CBB262" w14:textId="7F87638A" w:rsidR="001F5431" w:rsidRPr="00EB4713" w:rsidRDefault="001F5431" w:rsidP="00C71863">
      <w:pPr>
        <w:spacing w:line="480" w:lineRule="auto"/>
        <w:rPr>
          <w:rFonts w:ascii="Times New Roman" w:hAnsi="Times New Roman" w:cs="Times New Roman"/>
          <w:sz w:val="24"/>
          <w:szCs w:val="24"/>
        </w:rPr>
      </w:pPr>
    </w:p>
    <w:p w14:paraId="0CE28495" w14:textId="6905105C" w:rsidR="001F5431" w:rsidRPr="00EB4713" w:rsidRDefault="001F5431" w:rsidP="00C71863">
      <w:pPr>
        <w:spacing w:line="480" w:lineRule="auto"/>
        <w:rPr>
          <w:rFonts w:ascii="Times New Roman" w:hAnsi="Times New Roman" w:cs="Times New Roman"/>
          <w:sz w:val="24"/>
          <w:szCs w:val="24"/>
        </w:rPr>
      </w:pPr>
    </w:p>
    <w:p w14:paraId="02517729" w14:textId="0A551C4A" w:rsidR="001F5431" w:rsidRPr="00EB4713" w:rsidRDefault="001F5431" w:rsidP="00C71863">
      <w:pPr>
        <w:shd w:val="clear" w:color="auto" w:fill="92D050"/>
        <w:spacing w:line="480" w:lineRule="auto"/>
        <w:rPr>
          <w:rFonts w:ascii="Times New Roman" w:hAnsi="Times New Roman" w:cs="Times New Roman"/>
          <w:sz w:val="24"/>
          <w:szCs w:val="24"/>
        </w:rPr>
      </w:pPr>
    </w:p>
    <w:p w14:paraId="783138F1" w14:textId="5C7BEF0A" w:rsidR="001F5431" w:rsidRPr="00EB4713" w:rsidRDefault="001F5431" w:rsidP="00C71863">
      <w:pPr>
        <w:pStyle w:val="iSaveHeader"/>
        <w:spacing w:line="480" w:lineRule="auto"/>
      </w:pPr>
      <w:r w:rsidRPr="00EB4713">
        <w:t>Background</w:t>
      </w:r>
    </w:p>
    <w:p w14:paraId="64574E4D" w14:textId="71C1D560" w:rsidR="00C00987" w:rsidRPr="00EB4713" w:rsidRDefault="00770B3B" w:rsidP="00785873">
      <w:pPr>
        <w:spacing w:after="0" w:line="480" w:lineRule="auto"/>
        <w:rPr>
          <w:rFonts w:ascii="Times New Roman" w:hAnsi="Times New Roman" w:cs="Times New Roman"/>
          <w:color w:val="000000" w:themeColor="text1"/>
          <w:sz w:val="24"/>
          <w:szCs w:val="24"/>
        </w:rPr>
      </w:pPr>
      <w:r w:rsidRPr="00EB4713">
        <w:rPr>
          <w:rFonts w:ascii="Times New Roman" w:hAnsi="Times New Roman" w:cs="Times New Roman"/>
          <w:sz w:val="24"/>
          <w:szCs w:val="24"/>
        </w:rPr>
        <w:t xml:space="preserve">According to </w:t>
      </w:r>
      <w:r w:rsidRPr="00EB4713">
        <w:rPr>
          <w:rFonts w:ascii="Times New Roman" w:hAnsi="Times New Roman" w:cs="Times New Roman"/>
          <w:color w:val="000000" w:themeColor="text1"/>
          <w:sz w:val="24"/>
          <w:szCs w:val="24"/>
        </w:rPr>
        <w:t xml:space="preserve">Brian Collins and Shai Akabas, Americans are not saving enough money for retirement if they are saving at all. In 2017, </w:t>
      </w:r>
      <w:r w:rsidR="00C00987" w:rsidRPr="00EB4713">
        <w:rPr>
          <w:rFonts w:ascii="Times New Roman" w:hAnsi="Times New Roman" w:cs="Times New Roman"/>
          <w:color w:val="000000" w:themeColor="text1"/>
          <w:sz w:val="24"/>
          <w:szCs w:val="24"/>
        </w:rPr>
        <w:t>only 54% of Americans could come up with $400 in an emergency without borrowing or selling possessions. 6 challenges to retirement security are:</w:t>
      </w:r>
    </w:p>
    <w:p w14:paraId="0463C73A" w14:textId="77777777" w:rsidR="00C00987" w:rsidRPr="00EB4713" w:rsidRDefault="00C00987" w:rsidP="00B25E13">
      <w:pPr>
        <w:pStyle w:val="ListParagraph"/>
        <w:numPr>
          <w:ilvl w:val="0"/>
          <w:numId w:val="9"/>
        </w:numPr>
        <w:spacing w:after="0"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Nearly half of private sector workers do not contribute to retirement savings plans.</w:t>
      </w:r>
    </w:p>
    <w:p w14:paraId="02DEBB17" w14:textId="77777777" w:rsidR="00C00987" w:rsidRPr="00EB4713" w:rsidRDefault="00C00987" w:rsidP="00B25E13">
      <w:pPr>
        <w:pStyle w:val="ListParagraph"/>
        <w:numPr>
          <w:ilvl w:val="0"/>
          <w:numId w:val="9"/>
        </w:numPr>
        <w:spacing w:after="0"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Low levels of short-term savings leave people in a bind for emergencies causing them to dip into retirement savings.</w:t>
      </w:r>
    </w:p>
    <w:p w14:paraId="35BC0B9E" w14:textId="77777777" w:rsidR="00C00987" w:rsidRPr="00EB4713" w:rsidRDefault="00C00987" w:rsidP="00B25E13">
      <w:pPr>
        <w:pStyle w:val="ListParagraph"/>
        <w:numPr>
          <w:ilvl w:val="0"/>
          <w:numId w:val="9"/>
        </w:numPr>
        <w:spacing w:after="0"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Americans are living longer and spending more years in retirement but are not preparing for it properly.</w:t>
      </w:r>
    </w:p>
    <w:p w14:paraId="0A1670F7" w14:textId="77777777" w:rsidR="00C00987" w:rsidRPr="00EB4713" w:rsidRDefault="00C00987" w:rsidP="00B25E13">
      <w:pPr>
        <w:pStyle w:val="ListParagraph"/>
        <w:numPr>
          <w:ilvl w:val="0"/>
          <w:numId w:val="9"/>
        </w:numPr>
        <w:spacing w:after="0"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Home equity is usually the largest form of household savings, but often premature borrowing depletes it early on.</w:t>
      </w:r>
    </w:p>
    <w:p w14:paraId="19F85F91" w14:textId="77777777" w:rsidR="00C00987" w:rsidRPr="00EB4713" w:rsidRDefault="00C00987" w:rsidP="00B25E13">
      <w:pPr>
        <w:pStyle w:val="ListParagraph"/>
        <w:numPr>
          <w:ilvl w:val="0"/>
          <w:numId w:val="9"/>
        </w:numPr>
        <w:spacing w:after="0"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Lack of knowledge in financial capability greatly leaves many Americans at a disadvantage.</w:t>
      </w:r>
    </w:p>
    <w:p w14:paraId="6876FB1D" w14:textId="31253E41" w:rsidR="00C00987" w:rsidRDefault="00C00987" w:rsidP="00B25E13">
      <w:pPr>
        <w:pStyle w:val="ListParagraph"/>
        <w:numPr>
          <w:ilvl w:val="0"/>
          <w:numId w:val="9"/>
        </w:numPr>
        <w:spacing w:after="0"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Social Security is significantly underfinanced.</w:t>
      </w:r>
    </w:p>
    <w:p w14:paraId="7CD20E3D" w14:textId="77777777" w:rsidR="007975BF" w:rsidRPr="00EB4713" w:rsidRDefault="007975BF" w:rsidP="007975BF">
      <w:pPr>
        <w:pStyle w:val="ListParagraph"/>
        <w:spacing w:after="0" w:line="480" w:lineRule="auto"/>
        <w:ind w:left="1080"/>
        <w:rPr>
          <w:rFonts w:ascii="Times New Roman" w:hAnsi="Times New Roman" w:cs="Times New Roman"/>
          <w:color w:val="000000" w:themeColor="text1"/>
          <w:sz w:val="24"/>
          <w:szCs w:val="24"/>
        </w:rPr>
      </w:pPr>
      <w:bookmarkStart w:id="1" w:name="_GoBack"/>
      <w:bookmarkEnd w:id="1"/>
    </w:p>
    <w:p w14:paraId="71019FE2" w14:textId="2FBDF433" w:rsidR="00770B3B" w:rsidRPr="00EB4713" w:rsidRDefault="00770B3B" w:rsidP="00C71863">
      <w:pPr>
        <w:spacing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 xml:space="preserve"> Americans are living longer and spending more years in retirement, but nearly half of private sector workers do not contribute to retirement savings plans (Akabas &amp; Collins, 2017). Megan McArdle reports that the savings of millennials are not too much different from the savings of other Americans. She also notes that income stagnation over the decades has not been proven to be the reason that Americans are not saving (McArdle, 2018).</w:t>
      </w:r>
      <w:r w:rsidR="00961770" w:rsidRPr="00EB4713">
        <w:rPr>
          <w:rFonts w:ascii="Times New Roman" w:hAnsi="Times New Roman" w:cs="Times New Roman"/>
          <w:color w:val="000000" w:themeColor="text1"/>
          <w:sz w:val="24"/>
          <w:szCs w:val="24"/>
        </w:rPr>
        <w:t xml:space="preserve"> It’s a mystery where their extra money is going.</w:t>
      </w:r>
      <w:r w:rsidRPr="00EB4713">
        <w:rPr>
          <w:rFonts w:ascii="Times New Roman" w:hAnsi="Times New Roman" w:cs="Times New Roman"/>
          <w:color w:val="000000" w:themeColor="text1"/>
          <w:sz w:val="24"/>
          <w:szCs w:val="24"/>
        </w:rPr>
        <w:t xml:space="preserve"> In recognizing this trouble, I decided to find a way to increase people’s focus on their savings habits.</w:t>
      </w:r>
    </w:p>
    <w:p w14:paraId="665F94F0" w14:textId="6A7B8991" w:rsidR="00770B3B" w:rsidRPr="00EB4713" w:rsidRDefault="00770B3B" w:rsidP="00C71863">
      <w:pPr>
        <w:spacing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lastRenderedPageBreak/>
        <w:tab/>
        <w:t>Already, there exist</w:t>
      </w:r>
      <w:r w:rsidR="001C7A4D" w:rsidRPr="00EB4713">
        <w:rPr>
          <w:rFonts w:ascii="Times New Roman" w:hAnsi="Times New Roman" w:cs="Times New Roman"/>
          <w:color w:val="000000" w:themeColor="text1"/>
          <w:sz w:val="24"/>
          <w:szCs w:val="24"/>
        </w:rPr>
        <w:t>s</w:t>
      </w:r>
      <w:r w:rsidRPr="00EB4713">
        <w:rPr>
          <w:rFonts w:ascii="Times New Roman" w:hAnsi="Times New Roman" w:cs="Times New Roman"/>
          <w:color w:val="000000" w:themeColor="text1"/>
          <w:sz w:val="24"/>
          <w:szCs w:val="24"/>
        </w:rPr>
        <w:t xml:space="preserve"> software such as Quicken which "help[s] consumers budget, pay bills and analyze their portfolios". </w:t>
      </w:r>
      <w:r w:rsidR="00804475" w:rsidRPr="00EB4713">
        <w:rPr>
          <w:rFonts w:ascii="Times New Roman" w:hAnsi="Times New Roman" w:cs="Times New Roman"/>
          <w:color w:val="000000" w:themeColor="text1"/>
          <w:sz w:val="24"/>
          <w:szCs w:val="24"/>
        </w:rPr>
        <w:t>It made getting a grip on their money a little easier for people. While Quicken’s products usually have a cost, many banks and fintech companies have offered paid and free products that simplify people’s personal money tasks. Their products include desktop, tablet, and mobile phone apps</w:t>
      </w:r>
      <w:r w:rsidRPr="00EB4713">
        <w:rPr>
          <w:rFonts w:ascii="Times New Roman" w:hAnsi="Times New Roman" w:cs="Times New Roman"/>
          <w:color w:val="000000" w:themeColor="text1"/>
          <w:sz w:val="24"/>
          <w:szCs w:val="24"/>
        </w:rPr>
        <w:t xml:space="preserve"> (Wisniewski, 2016). There are many other personal finance applications. However, little is known about which consumers use financial software and whether the use of such software results in better financial outcomes</w:t>
      </w:r>
      <w:r w:rsidR="00785873" w:rsidRPr="00EB4713">
        <w:rPr>
          <w:rFonts w:ascii="Times New Roman" w:hAnsi="Times New Roman" w:cs="Times New Roman"/>
          <w:color w:val="000000" w:themeColor="text1"/>
          <w:sz w:val="24"/>
          <w:szCs w:val="24"/>
        </w:rPr>
        <w:t>. In the past 20 years, there has been a shift of responsibility into the hands of individuals to fund their own retirement income from savings. Additionally, most households have difficulty calculating growth of assets over time.</w:t>
      </w:r>
      <w:r w:rsidRPr="00EB4713">
        <w:rPr>
          <w:rFonts w:ascii="Times New Roman" w:hAnsi="Times New Roman" w:cs="Times New Roman"/>
          <w:color w:val="000000" w:themeColor="text1"/>
          <w:sz w:val="24"/>
          <w:szCs w:val="24"/>
        </w:rPr>
        <w:t xml:space="preserve"> (Bi, Finke, &amp; Huston, 2017).</w:t>
      </w:r>
    </w:p>
    <w:p w14:paraId="7BE1B47E" w14:textId="7BD393EF" w:rsidR="00770B3B" w:rsidRPr="00EB4713" w:rsidRDefault="00031F1B" w:rsidP="00C71863">
      <w:pPr>
        <w:spacing w:line="480" w:lineRule="auto"/>
        <w:ind w:firstLine="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 xml:space="preserve">The software proposed in this report </w:t>
      </w:r>
      <w:r w:rsidR="00B011F1" w:rsidRPr="00EB4713">
        <w:rPr>
          <w:rFonts w:ascii="Times New Roman" w:hAnsi="Times New Roman" w:cs="Times New Roman"/>
          <w:color w:val="000000" w:themeColor="text1"/>
          <w:sz w:val="24"/>
          <w:szCs w:val="24"/>
        </w:rPr>
        <w:t xml:space="preserve">is </w:t>
      </w:r>
      <w:r w:rsidR="008D0A15" w:rsidRPr="00EB4713">
        <w:rPr>
          <w:rFonts w:ascii="Times New Roman" w:hAnsi="Times New Roman" w:cs="Times New Roman"/>
          <w:color w:val="000000" w:themeColor="text1"/>
          <w:sz w:val="24"/>
          <w:szCs w:val="24"/>
        </w:rPr>
        <w:t>designed with hopes to fill the gaps which might be left by th</w:t>
      </w:r>
      <w:r w:rsidR="00B011F1" w:rsidRPr="00EB4713">
        <w:rPr>
          <w:rFonts w:ascii="Times New Roman" w:hAnsi="Times New Roman" w:cs="Times New Roman"/>
          <w:color w:val="000000" w:themeColor="text1"/>
          <w:sz w:val="24"/>
          <w:szCs w:val="24"/>
        </w:rPr>
        <w:t>ose</w:t>
      </w:r>
      <w:r w:rsidR="008D0A15" w:rsidRPr="00EB4713">
        <w:rPr>
          <w:rFonts w:ascii="Times New Roman" w:hAnsi="Times New Roman" w:cs="Times New Roman"/>
          <w:color w:val="000000" w:themeColor="text1"/>
          <w:sz w:val="24"/>
          <w:szCs w:val="24"/>
        </w:rPr>
        <w:t xml:space="preserve"> existing tools.</w:t>
      </w:r>
      <w:r w:rsidR="00770B3B" w:rsidRPr="00EB4713">
        <w:rPr>
          <w:rFonts w:ascii="Times New Roman" w:hAnsi="Times New Roman" w:cs="Times New Roman"/>
          <w:color w:val="000000" w:themeColor="text1"/>
          <w:sz w:val="24"/>
          <w:szCs w:val="24"/>
        </w:rPr>
        <w:t xml:space="preserve"> </w:t>
      </w:r>
      <w:r w:rsidR="008D0A15" w:rsidRPr="00EB4713">
        <w:rPr>
          <w:rFonts w:ascii="Times New Roman" w:hAnsi="Times New Roman" w:cs="Times New Roman"/>
          <w:color w:val="000000" w:themeColor="text1"/>
          <w:sz w:val="24"/>
          <w:szCs w:val="24"/>
        </w:rPr>
        <w:t>Users</w:t>
      </w:r>
      <w:r w:rsidR="00770B3B" w:rsidRPr="00EB4713">
        <w:rPr>
          <w:rFonts w:ascii="Times New Roman" w:hAnsi="Times New Roman" w:cs="Times New Roman"/>
          <w:color w:val="000000" w:themeColor="text1"/>
          <w:sz w:val="24"/>
          <w:szCs w:val="24"/>
        </w:rPr>
        <w:t xml:space="preserve"> will be able to set </w:t>
      </w:r>
      <w:r w:rsidR="008D0A15" w:rsidRPr="00EB4713">
        <w:rPr>
          <w:rFonts w:ascii="Times New Roman" w:hAnsi="Times New Roman" w:cs="Times New Roman"/>
          <w:color w:val="000000" w:themeColor="text1"/>
          <w:sz w:val="24"/>
          <w:szCs w:val="24"/>
        </w:rPr>
        <w:t xml:space="preserve">a monthly </w:t>
      </w:r>
      <w:r w:rsidR="00BB1C26" w:rsidRPr="00EB4713">
        <w:rPr>
          <w:rFonts w:ascii="Times New Roman" w:hAnsi="Times New Roman" w:cs="Times New Roman"/>
          <w:color w:val="000000" w:themeColor="text1"/>
          <w:sz w:val="24"/>
          <w:szCs w:val="24"/>
        </w:rPr>
        <w:t>spending limit</w:t>
      </w:r>
      <w:r w:rsidR="00770B3B" w:rsidRPr="00EB4713">
        <w:rPr>
          <w:rFonts w:ascii="Times New Roman" w:hAnsi="Times New Roman" w:cs="Times New Roman"/>
          <w:color w:val="000000" w:themeColor="text1"/>
          <w:sz w:val="24"/>
          <w:szCs w:val="24"/>
        </w:rPr>
        <w:t xml:space="preserve"> </w:t>
      </w:r>
      <w:r w:rsidR="000D55B5" w:rsidRPr="00EB4713">
        <w:rPr>
          <w:rFonts w:ascii="Times New Roman" w:hAnsi="Times New Roman" w:cs="Times New Roman"/>
          <w:color w:val="000000" w:themeColor="text1"/>
          <w:sz w:val="24"/>
          <w:szCs w:val="24"/>
        </w:rPr>
        <w:t xml:space="preserve">in </w:t>
      </w:r>
      <w:r w:rsidR="00770B3B" w:rsidRPr="00EB4713">
        <w:rPr>
          <w:rFonts w:ascii="Times New Roman" w:hAnsi="Times New Roman" w:cs="Times New Roman"/>
          <w:color w:val="000000" w:themeColor="text1"/>
          <w:sz w:val="24"/>
          <w:szCs w:val="24"/>
        </w:rPr>
        <w:t xml:space="preserve">several categories of </w:t>
      </w:r>
      <w:r w:rsidR="008D0A15" w:rsidRPr="00EB4713">
        <w:rPr>
          <w:rFonts w:ascii="Times New Roman" w:hAnsi="Times New Roman" w:cs="Times New Roman"/>
          <w:color w:val="000000" w:themeColor="text1"/>
          <w:sz w:val="24"/>
          <w:szCs w:val="24"/>
        </w:rPr>
        <w:t>personal expenses</w:t>
      </w:r>
      <w:r w:rsidR="00770B3B" w:rsidRPr="00EB4713">
        <w:rPr>
          <w:rFonts w:ascii="Times New Roman" w:hAnsi="Times New Roman" w:cs="Times New Roman"/>
          <w:color w:val="000000" w:themeColor="text1"/>
          <w:sz w:val="24"/>
          <w:szCs w:val="24"/>
        </w:rPr>
        <w:t>. The application will accept data, post to a database, and allow for analysis of that data.</w:t>
      </w:r>
    </w:p>
    <w:p w14:paraId="7F351786" w14:textId="191448DC" w:rsidR="00CA51BD" w:rsidRPr="00EB4713" w:rsidRDefault="009A2ADD"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ab/>
      </w:r>
      <w:r w:rsidR="00B02209" w:rsidRPr="00EB4713">
        <w:rPr>
          <w:rFonts w:ascii="Times New Roman" w:hAnsi="Times New Roman" w:cs="Times New Roman"/>
          <w:sz w:val="24"/>
          <w:szCs w:val="24"/>
        </w:rPr>
        <w:t>This i</w:t>
      </w:r>
      <w:r w:rsidRPr="00EB4713">
        <w:rPr>
          <w:rFonts w:ascii="Times New Roman" w:hAnsi="Times New Roman" w:cs="Times New Roman"/>
          <w:sz w:val="24"/>
          <w:szCs w:val="24"/>
        </w:rPr>
        <w:t>nitial research includes the study of journals, magazine</w:t>
      </w:r>
      <w:r w:rsidR="00B87297" w:rsidRPr="00EB4713">
        <w:rPr>
          <w:rFonts w:ascii="Times New Roman" w:hAnsi="Times New Roman" w:cs="Times New Roman"/>
          <w:sz w:val="24"/>
          <w:szCs w:val="24"/>
        </w:rPr>
        <w:t xml:space="preserve"> articles, and books on personal finance, retirement savings, and financial software.</w:t>
      </w:r>
      <w:r w:rsidR="00B02209" w:rsidRPr="00EB4713">
        <w:rPr>
          <w:rFonts w:ascii="Times New Roman" w:hAnsi="Times New Roman" w:cs="Times New Roman"/>
          <w:sz w:val="24"/>
          <w:szCs w:val="24"/>
        </w:rPr>
        <w:t xml:space="preserve"> Further research involved survey of students, colleagues, and other individuals, mostly of </w:t>
      </w:r>
      <w:r w:rsidR="002B68F0" w:rsidRPr="00EB4713">
        <w:rPr>
          <w:rFonts w:ascii="Times New Roman" w:hAnsi="Times New Roman" w:cs="Times New Roman"/>
          <w:sz w:val="24"/>
          <w:szCs w:val="24"/>
        </w:rPr>
        <w:t>middle-class</w:t>
      </w:r>
      <w:r w:rsidR="00B02209" w:rsidRPr="00EB4713">
        <w:rPr>
          <w:rFonts w:ascii="Times New Roman" w:hAnsi="Times New Roman" w:cs="Times New Roman"/>
          <w:sz w:val="24"/>
          <w:szCs w:val="24"/>
        </w:rPr>
        <w:t xml:space="preserve"> status. The survey was taken between the dates of</w:t>
      </w:r>
      <w:r w:rsidR="002B68F0" w:rsidRPr="00EB4713">
        <w:rPr>
          <w:rFonts w:ascii="Times New Roman" w:hAnsi="Times New Roman" w:cs="Times New Roman"/>
          <w:sz w:val="24"/>
          <w:szCs w:val="24"/>
        </w:rPr>
        <w:t xml:space="preserve"> April 1</w:t>
      </w:r>
      <w:r w:rsidR="002B68F0" w:rsidRPr="00EB4713">
        <w:rPr>
          <w:rFonts w:ascii="Times New Roman" w:hAnsi="Times New Roman" w:cs="Times New Roman"/>
          <w:sz w:val="24"/>
          <w:szCs w:val="24"/>
          <w:vertAlign w:val="superscript"/>
        </w:rPr>
        <w:t>st</w:t>
      </w:r>
      <w:r w:rsidR="002B68F0" w:rsidRPr="00EB4713">
        <w:rPr>
          <w:rFonts w:ascii="Times New Roman" w:hAnsi="Times New Roman" w:cs="Times New Roman"/>
          <w:sz w:val="24"/>
          <w:szCs w:val="24"/>
        </w:rPr>
        <w:t xml:space="preserve"> and April 11</w:t>
      </w:r>
      <w:r w:rsidR="002B68F0" w:rsidRPr="00EB4713">
        <w:rPr>
          <w:rFonts w:ascii="Times New Roman" w:hAnsi="Times New Roman" w:cs="Times New Roman"/>
          <w:sz w:val="24"/>
          <w:szCs w:val="24"/>
          <w:vertAlign w:val="superscript"/>
        </w:rPr>
        <w:t>th</w:t>
      </w:r>
      <w:r w:rsidR="002B68F0" w:rsidRPr="00EB4713">
        <w:rPr>
          <w:rFonts w:ascii="Times New Roman" w:hAnsi="Times New Roman" w:cs="Times New Roman"/>
          <w:sz w:val="24"/>
          <w:szCs w:val="24"/>
        </w:rPr>
        <w:t>, 2019.</w:t>
      </w:r>
      <w:r w:rsidR="00A61B1E" w:rsidRPr="00EB4713">
        <w:rPr>
          <w:rFonts w:ascii="Times New Roman" w:hAnsi="Times New Roman" w:cs="Times New Roman"/>
          <w:sz w:val="24"/>
          <w:szCs w:val="24"/>
        </w:rPr>
        <w:t xml:space="preserve"> </w:t>
      </w:r>
      <w:r w:rsidR="00CA51BD" w:rsidRPr="00EB4713">
        <w:rPr>
          <w:rFonts w:ascii="Times New Roman" w:hAnsi="Times New Roman" w:cs="Times New Roman"/>
          <w:sz w:val="24"/>
          <w:szCs w:val="24"/>
        </w:rPr>
        <w:t xml:space="preserve">One individual had added $2500 dollars to savings in the 2 weeks prior to taking the survey. However, the others averaged $25.63. </w:t>
      </w:r>
      <w:r w:rsidR="00247619" w:rsidRPr="00EB4713">
        <w:rPr>
          <w:rFonts w:ascii="Times New Roman" w:hAnsi="Times New Roman" w:cs="Times New Roman"/>
          <w:sz w:val="24"/>
          <w:szCs w:val="24"/>
        </w:rPr>
        <w:t xml:space="preserve">This is inline with most of the published research. </w:t>
      </w:r>
      <w:r w:rsidR="004074AE" w:rsidRPr="00EB4713">
        <w:rPr>
          <w:rFonts w:ascii="Times New Roman" w:hAnsi="Times New Roman" w:cs="Times New Roman"/>
          <w:sz w:val="24"/>
          <w:szCs w:val="24"/>
        </w:rPr>
        <w:t xml:space="preserve">We must find if easy access to an app such as the proposed i-Save app will </w:t>
      </w:r>
      <w:r w:rsidR="00612F43" w:rsidRPr="00EB4713">
        <w:rPr>
          <w:rFonts w:ascii="Times New Roman" w:hAnsi="Times New Roman" w:cs="Times New Roman"/>
          <w:sz w:val="24"/>
          <w:szCs w:val="24"/>
        </w:rPr>
        <w:t>prompt people to more closely track their spending, pushing them to spend less and save more.</w:t>
      </w:r>
    </w:p>
    <w:p w14:paraId="12A7F8B1" w14:textId="77777777" w:rsidR="001C5EEC" w:rsidRPr="00EB4713" w:rsidRDefault="001C5EEC" w:rsidP="00C71863">
      <w:pPr>
        <w:spacing w:line="480" w:lineRule="auto"/>
        <w:rPr>
          <w:rFonts w:ascii="Times New Roman" w:hAnsi="Times New Roman" w:cs="Times New Roman"/>
          <w:sz w:val="24"/>
          <w:szCs w:val="24"/>
        </w:rPr>
      </w:pPr>
    </w:p>
    <w:p w14:paraId="64524606" w14:textId="77777777" w:rsidR="00D76114" w:rsidRPr="00EB4713" w:rsidRDefault="00D76114" w:rsidP="00C71863">
      <w:pPr>
        <w:shd w:val="clear" w:color="auto" w:fill="92D050"/>
        <w:spacing w:line="480" w:lineRule="auto"/>
        <w:rPr>
          <w:rFonts w:ascii="Times New Roman" w:hAnsi="Times New Roman" w:cs="Times New Roman"/>
          <w:sz w:val="24"/>
          <w:szCs w:val="24"/>
        </w:rPr>
      </w:pPr>
    </w:p>
    <w:p w14:paraId="43553549" w14:textId="51B82C4E" w:rsidR="00D76114" w:rsidRPr="00EB4713" w:rsidRDefault="00D76114" w:rsidP="00C71863">
      <w:pPr>
        <w:pStyle w:val="iSaveHeader"/>
        <w:spacing w:line="480" w:lineRule="auto"/>
      </w:pPr>
      <w:r w:rsidRPr="00EB4713">
        <w:t>Project Planning</w:t>
      </w:r>
    </w:p>
    <w:p w14:paraId="32EB768F" w14:textId="77777777" w:rsidR="004D40A8" w:rsidRPr="00EB4713" w:rsidRDefault="004D40A8" w:rsidP="004D40A8">
      <w:pPr>
        <w:spacing w:line="480" w:lineRule="auto"/>
        <w:rPr>
          <w:rFonts w:ascii="Times New Roman" w:hAnsi="Times New Roman" w:cs="Times New Roman"/>
          <w:sz w:val="24"/>
          <w:szCs w:val="24"/>
        </w:rPr>
      </w:pPr>
      <w:r w:rsidRPr="00EB4713">
        <w:rPr>
          <w:rFonts w:ascii="Times New Roman" w:hAnsi="Times New Roman" w:cs="Times New Roman"/>
          <w:sz w:val="24"/>
          <w:szCs w:val="24"/>
        </w:rPr>
        <w:t>Methods of conducting the research include:</w:t>
      </w:r>
    </w:p>
    <w:p w14:paraId="0E302C89" w14:textId="77777777" w:rsidR="004D40A8" w:rsidRPr="00EB4713" w:rsidRDefault="004D40A8" w:rsidP="004D40A8">
      <w:pPr>
        <w:pStyle w:val="ListParagraph"/>
        <w:numPr>
          <w:ilvl w:val="0"/>
          <w:numId w:val="2"/>
        </w:numPr>
        <w:spacing w:line="480" w:lineRule="auto"/>
        <w:rPr>
          <w:rFonts w:ascii="Times New Roman" w:hAnsi="Times New Roman" w:cs="Times New Roman"/>
          <w:sz w:val="24"/>
          <w:szCs w:val="24"/>
        </w:rPr>
      </w:pPr>
      <w:r w:rsidRPr="00EB4713">
        <w:rPr>
          <w:rFonts w:ascii="Times New Roman" w:hAnsi="Times New Roman" w:cs="Times New Roman"/>
          <w:sz w:val="24"/>
          <w:szCs w:val="24"/>
        </w:rPr>
        <w:t>Wireframe testing</w:t>
      </w:r>
    </w:p>
    <w:p w14:paraId="69293C6A" w14:textId="77777777" w:rsidR="004D40A8" w:rsidRPr="00EB4713" w:rsidRDefault="004D40A8" w:rsidP="004D40A8">
      <w:pPr>
        <w:pStyle w:val="ListParagraph"/>
        <w:numPr>
          <w:ilvl w:val="0"/>
          <w:numId w:val="2"/>
        </w:numPr>
        <w:spacing w:line="480" w:lineRule="auto"/>
        <w:rPr>
          <w:rFonts w:ascii="Times New Roman" w:hAnsi="Times New Roman" w:cs="Times New Roman"/>
          <w:sz w:val="24"/>
          <w:szCs w:val="24"/>
        </w:rPr>
      </w:pPr>
      <w:r w:rsidRPr="00EB4713">
        <w:rPr>
          <w:rFonts w:ascii="Times New Roman" w:hAnsi="Times New Roman" w:cs="Times New Roman"/>
          <w:sz w:val="24"/>
          <w:szCs w:val="24"/>
        </w:rPr>
        <w:t>Usability testing</w:t>
      </w:r>
    </w:p>
    <w:p w14:paraId="6DFF94A2" w14:textId="77777777" w:rsidR="004D40A8" w:rsidRPr="00EB4713" w:rsidRDefault="004D40A8" w:rsidP="004D40A8">
      <w:pPr>
        <w:pStyle w:val="ListParagraph"/>
        <w:numPr>
          <w:ilvl w:val="0"/>
          <w:numId w:val="2"/>
        </w:numPr>
        <w:spacing w:line="480" w:lineRule="auto"/>
        <w:rPr>
          <w:rFonts w:ascii="Times New Roman" w:hAnsi="Times New Roman" w:cs="Times New Roman"/>
          <w:sz w:val="24"/>
          <w:szCs w:val="24"/>
        </w:rPr>
      </w:pPr>
      <w:r w:rsidRPr="00EB4713">
        <w:rPr>
          <w:rFonts w:ascii="Times New Roman" w:hAnsi="Times New Roman" w:cs="Times New Roman"/>
          <w:sz w:val="24"/>
          <w:szCs w:val="24"/>
        </w:rPr>
        <w:t>Participant survey</w:t>
      </w:r>
    </w:p>
    <w:p w14:paraId="00F5FACC" w14:textId="6387A155" w:rsidR="004D40A8" w:rsidRPr="00EB4713" w:rsidRDefault="004D40A8" w:rsidP="004D40A8">
      <w:pPr>
        <w:pStyle w:val="ListParagraph"/>
        <w:numPr>
          <w:ilvl w:val="0"/>
          <w:numId w:val="2"/>
        </w:numPr>
        <w:spacing w:line="480" w:lineRule="auto"/>
        <w:rPr>
          <w:rFonts w:ascii="Times New Roman" w:hAnsi="Times New Roman" w:cs="Times New Roman"/>
          <w:sz w:val="24"/>
          <w:szCs w:val="24"/>
        </w:rPr>
      </w:pPr>
      <w:r w:rsidRPr="00EB4713">
        <w:rPr>
          <w:rFonts w:ascii="Times New Roman" w:hAnsi="Times New Roman" w:cs="Times New Roman"/>
          <w:sz w:val="24"/>
          <w:szCs w:val="24"/>
        </w:rPr>
        <w:t>Participant usage of the application</w:t>
      </w:r>
    </w:p>
    <w:p w14:paraId="1E1A7BBC" w14:textId="77777777" w:rsidR="005615E1" w:rsidRPr="00EB4713" w:rsidRDefault="005615E1" w:rsidP="005A3886">
      <w:pPr>
        <w:spacing w:line="480" w:lineRule="auto"/>
        <w:rPr>
          <w:rFonts w:ascii="Times New Roman" w:hAnsi="Times New Roman" w:cs="Times New Roman"/>
          <w:sz w:val="24"/>
          <w:szCs w:val="24"/>
        </w:rPr>
      </w:pPr>
    </w:p>
    <w:p w14:paraId="203C015A" w14:textId="0F6A7A11" w:rsidR="005A3886" w:rsidRPr="00E36AC2" w:rsidRDefault="005A3886" w:rsidP="00E36AC2">
      <w:pPr>
        <w:pStyle w:val="iSaveHeader"/>
        <w:spacing w:line="480" w:lineRule="auto"/>
        <w:rPr>
          <w:color w:val="000000" w:themeColor="text1"/>
        </w:rPr>
      </w:pPr>
      <w:r w:rsidRPr="00EB4713">
        <w:rPr>
          <w:color w:val="000000" w:themeColor="text1"/>
        </w:rPr>
        <w:t>Stakeholders</w:t>
      </w:r>
      <w:r w:rsidRPr="00EB4713">
        <w:br/>
      </w:r>
      <w:r w:rsidRPr="00EB4713">
        <w:rPr>
          <w:b w:val="0"/>
          <w:noProof/>
        </w:rPr>
        <w:drawing>
          <wp:inline distT="0" distB="0" distL="0" distR="0" wp14:anchorId="72AA2D8D" wp14:editId="48982259">
            <wp:extent cx="3638550" cy="32362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keholder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2578" cy="3248687"/>
                    </a:xfrm>
                    <a:prstGeom prst="rect">
                      <a:avLst/>
                    </a:prstGeom>
                  </pic:spPr>
                </pic:pic>
              </a:graphicData>
            </a:graphic>
          </wp:inline>
        </w:drawing>
      </w:r>
    </w:p>
    <w:p w14:paraId="390C9A22" w14:textId="77777777" w:rsidR="005A3886" w:rsidRPr="00EB4713" w:rsidRDefault="005A3886" w:rsidP="005A3886">
      <w:pPr>
        <w:spacing w:line="480" w:lineRule="auto"/>
        <w:ind w:firstLine="720"/>
        <w:rPr>
          <w:rFonts w:ascii="Times New Roman" w:hAnsi="Times New Roman" w:cs="Times New Roman"/>
          <w:sz w:val="24"/>
          <w:szCs w:val="24"/>
        </w:rPr>
      </w:pPr>
      <w:r w:rsidRPr="00EB4713">
        <w:rPr>
          <w:rFonts w:ascii="Times New Roman" w:hAnsi="Times New Roman" w:cs="Times New Roman"/>
          <w:sz w:val="24"/>
          <w:szCs w:val="24"/>
        </w:rPr>
        <w:t xml:space="preserve">In this map, we see a relationship among: </w:t>
      </w:r>
    </w:p>
    <w:p w14:paraId="3381EC49" w14:textId="77777777" w:rsidR="005A3886" w:rsidRPr="00EB4713" w:rsidRDefault="005A3886" w:rsidP="005A3886">
      <w:pPr>
        <w:pStyle w:val="ListParagraph"/>
        <w:numPr>
          <w:ilvl w:val="0"/>
          <w:numId w:val="6"/>
        </w:numPr>
        <w:spacing w:after="0" w:line="480" w:lineRule="auto"/>
        <w:rPr>
          <w:rFonts w:ascii="Times New Roman" w:hAnsi="Times New Roman" w:cs="Times New Roman"/>
          <w:sz w:val="24"/>
          <w:szCs w:val="24"/>
        </w:rPr>
      </w:pPr>
      <w:r w:rsidRPr="00EB4713">
        <w:rPr>
          <w:rFonts w:ascii="Times New Roman" w:hAnsi="Times New Roman" w:cs="Times New Roman"/>
          <w:sz w:val="24"/>
          <w:szCs w:val="24"/>
        </w:rPr>
        <w:t>Individual consumers (the people)</w:t>
      </w:r>
    </w:p>
    <w:p w14:paraId="1A526F82" w14:textId="77777777" w:rsidR="005A3886" w:rsidRPr="00EB4713" w:rsidRDefault="005A3886" w:rsidP="005A3886">
      <w:pPr>
        <w:pStyle w:val="ListParagraph"/>
        <w:numPr>
          <w:ilvl w:val="0"/>
          <w:numId w:val="6"/>
        </w:numPr>
        <w:spacing w:after="0" w:line="480" w:lineRule="auto"/>
        <w:rPr>
          <w:rFonts w:ascii="Times New Roman" w:hAnsi="Times New Roman" w:cs="Times New Roman"/>
          <w:sz w:val="24"/>
          <w:szCs w:val="24"/>
        </w:rPr>
      </w:pPr>
      <w:r w:rsidRPr="00EB4713">
        <w:rPr>
          <w:rFonts w:ascii="Times New Roman" w:hAnsi="Times New Roman" w:cs="Times New Roman"/>
          <w:sz w:val="24"/>
          <w:szCs w:val="24"/>
        </w:rPr>
        <w:t>Banks (suppliers of the most popular savings method: savings accounts)</w:t>
      </w:r>
    </w:p>
    <w:p w14:paraId="678C9089" w14:textId="77777777" w:rsidR="005A3886" w:rsidRPr="00EB4713" w:rsidRDefault="005A3886" w:rsidP="005A3886">
      <w:pPr>
        <w:pStyle w:val="ListParagraph"/>
        <w:numPr>
          <w:ilvl w:val="0"/>
          <w:numId w:val="6"/>
        </w:numPr>
        <w:spacing w:after="0" w:line="480" w:lineRule="auto"/>
        <w:rPr>
          <w:rFonts w:ascii="Times New Roman" w:hAnsi="Times New Roman" w:cs="Times New Roman"/>
          <w:sz w:val="24"/>
          <w:szCs w:val="24"/>
        </w:rPr>
      </w:pPr>
      <w:r w:rsidRPr="00EB4713">
        <w:rPr>
          <w:rFonts w:ascii="Times New Roman" w:hAnsi="Times New Roman" w:cs="Times New Roman"/>
          <w:sz w:val="24"/>
          <w:szCs w:val="24"/>
        </w:rPr>
        <w:lastRenderedPageBreak/>
        <w:t>Governments (the city, states, country for whom healthy savings make for financially-secure citizens)</w:t>
      </w:r>
    </w:p>
    <w:p w14:paraId="218893D0" w14:textId="020BFF5D" w:rsidR="00D76114" w:rsidRPr="005615E1" w:rsidRDefault="005A3886"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Between consumers and banks, we have those who could help to provide better applications with the goal in mind to help the consumer save more money. This helps the banks to have more money to invest and the consumer in having larger money reserves. Between consumers and governments are legislators who may provide support via programs like social security and Medicare and Medicaid. The government also taxes savings. Thus, higher levels of savings for individuals creates more revenue for governments and less dependency on governments. Between governments and banks are regulators who ensure that banks operate in a manner that is beneficial for consumers and ethically as well. Finance educators may have once been in the banking business or simply be finance PhDs or in similar fields. They can help people in banks, government, and individual consumers to become better at increasing the savings of the consumers and applications such as the one proposed could be part of their teaching.</w:t>
      </w:r>
    </w:p>
    <w:p w14:paraId="10B5F9D9" w14:textId="28B60D1D" w:rsidR="00F55B00" w:rsidRDefault="006E43E0" w:rsidP="00C71863">
      <w:pPr>
        <w:spacing w:line="480" w:lineRule="auto"/>
        <w:rPr>
          <w:rFonts w:ascii="Times New Roman" w:hAnsi="Times New Roman" w:cs="Times New Roman"/>
          <w:noProof/>
          <w:color w:val="000000" w:themeColor="text1"/>
          <w:sz w:val="24"/>
          <w:szCs w:val="24"/>
        </w:rPr>
      </w:pPr>
      <w:r w:rsidRPr="00EB4713">
        <w:rPr>
          <w:rFonts w:ascii="Times New Roman" w:hAnsi="Times New Roman" w:cs="Times New Roman"/>
          <w:noProof/>
          <w:color w:val="000000" w:themeColor="text1"/>
          <w:sz w:val="24"/>
          <w:szCs w:val="24"/>
        </w:rPr>
        <w:t xml:space="preserve">My design plans for this application have come after many considerations and changes in considerations. </w:t>
      </w:r>
      <w:r w:rsidR="00821826">
        <w:rPr>
          <w:rFonts w:ascii="Times New Roman" w:hAnsi="Times New Roman" w:cs="Times New Roman"/>
          <w:noProof/>
          <w:color w:val="000000" w:themeColor="text1"/>
          <w:sz w:val="24"/>
          <w:szCs w:val="24"/>
        </w:rPr>
        <w:t>These c</w:t>
      </w:r>
      <w:r w:rsidR="00F55B00">
        <w:rPr>
          <w:rFonts w:ascii="Times New Roman" w:hAnsi="Times New Roman" w:cs="Times New Roman"/>
          <w:noProof/>
          <w:color w:val="000000" w:themeColor="text1"/>
          <w:sz w:val="24"/>
          <w:szCs w:val="24"/>
        </w:rPr>
        <w:t>onsiderations include:</w:t>
      </w:r>
    </w:p>
    <w:p w14:paraId="72CA3BFE" w14:textId="4A84C0E1" w:rsidR="00F55B00" w:rsidRDefault="00F55B00" w:rsidP="00F55B00">
      <w:pPr>
        <w:pStyle w:val="ListParagraph"/>
        <w:numPr>
          <w:ilvl w:val="0"/>
          <w:numId w:val="10"/>
        </w:numPr>
        <w:spacing w:line="48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app should be easy to use.</w:t>
      </w:r>
    </w:p>
    <w:p w14:paraId="61E85818" w14:textId="179C79AF" w:rsidR="00F55B00" w:rsidRDefault="00F55B00" w:rsidP="00F55B00">
      <w:pPr>
        <w:pStyle w:val="ListParagraph"/>
        <w:numPr>
          <w:ilvl w:val="0"/>
          <w:numId w:val="10"/>
        </w:numPr>
        <w:spacing w:line="48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Information should be simple and well-laid out.</w:t>
      </w:r>
    </w:p>
    <w:p w14:paraId="68F4FB86" w14:textId="40F289B2" w:rsidR="00F55B00" w:rsidRDefault="00F55B00" w:rsidP="00F55B00">
      <w:pPr>
        <w:pStyle w:val="ListParagraph"/>
        <w:numPr>
          <w:ilvl w:val="0"/>
          <w:numId w:val="10"/>
        </w:numPr>
        <w:spacing w:line="48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It is not necessary to include bank account information.</w:t>
      </w:r>
    </w:p>
    <w:p w14:paraId="33994549" w14:textId="47A39B5B" w:rsidR="00F55B00" w:rsidRPr="00F55B00" w:rsidRDefault="005A5603" w:rsidP="00F55B00">
      <w:pPr>
        <w:pStyle w:val="ListParagraph"/>
        <w:numPr>
          <w:ilvl w:val="0"/>
          <w:numId w:val="10"/>
        </w:numPr>
        <w:spacing w:line="48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Time restraints</w:t>
      </w:r>
    </w:p>
    <w:p w14:paraId="6FE689A5" w14:textId="303EC2F7" w:rsidR="00D76114" w:rsidRPr="00EB4713" w:rsidRDefault="000B4916" w:rsidP="00C71863">
      <w:pPr>
        <w:spacing w:line="480" w:lineRule="auto"/>
        <w:rPr>
          <w:rFonts w:ascii="Times New Roman" w:hAnsi="Times New Roman" w:cs="Times New Roman"/>
          <w:color w:val="000000" w:themeColor="text1"/>
          <w:sz w:val="24"/>
          <w:szCs w:val="24"/>
        </w:rPr>
      </w:pPr>
      <w:r w:rsidRPr="00EB4713">
        <w:rPr>
          <w:rFonts w:ascii="Times New Roman" w:hAnsi="Times New Roman" w:cs="Times New Roman"/>
          <w:noProof/>
          <w:color w:val="000000" w:themeColor="text1"/>
          <w:sz w:val="24"/>
          <w:szCs w:val="24"/>
        </w:rPr>
        <w:t xml:space="preserve">Simplicity </w:t>
      </w:r>
      <w:r w:rsidR="00077E2A" w:rsidRPr="00EB4713">
        <w:rPr>
          <w:rFonts w:ascii="Times New Roman" w:hAnsi="Times New Roman" w:cs="Times New Roman"/>
          <w:noProof/>
          <w:color w:val="000000" w:themeColor="text1"/>
          <w:sz w:val="24"/>
          <w:szCs w:val="24"/>
        </w:rPr>
        <w:t>and ease of use are</w:t>
      </w:r>
      <w:r w:rsidRPr="00EB4713">
        <w:rPr>
          <w:rFonts w:ascii="Times New Roman" w:hAnsi="Times New Roman" w:cs="Times New Roman"/>
          <w:noProof/>
          <w:color w:val="000000" w:themeColor="text1"/>
          <w:sz w:val="24"/>
          <w:szCs w:val="24"/>
        </w:rPr>
        <w:t xml:space="preserve"> necessary</w:t>
      </w:r>
      <w:r w:rsidR="00077E2A" w:rsidRPr="00EB4713">
        <w:rPr>
          <w:rFonts w:ascii="Times New Roman" w:hAnsi="Times New Roman" w:cs="Times New Roman"/>
          <w:noProof/>
          <w:color w:val="000000" w:themeColor="text1"/>
          <w:sz w:val="24"/>
          <w:szCs w:val="24"/>
        </w:rPr>
        <w:t xml:space="preserve">. </w:t>
      </w:r>
      <w:r w:rsidR="008C16DE" w:rsidRPr="00EB4713">
        <w:rPr>
          <w:rFonts w:ascii="Times New Roman" w:hAnsi="Times New Roman" w:cs="Times New Roman"/>
          <w:noProof/>
          <w:color w:val="000000" w:themeColor="text1"/>
          <w:sz w:val="24"/>
          <w:szCs w:val="24"/>
        </w:rPr>
        <w:t xml:space="preserve">The project was </w:t>
      </w:r>
      <w:r w:rsidR="001F5E4F" w:rsidRPr="00EB4713">
        <w:rPr>
          <w:rFonts w:ascii="Times New Roman" w:hAnsi="Times New Roman" w:cs="Times New Roman"/>
          <w:noProof/>
          <w:color w:val="000000" w:themeColor="text1"/>
          <w:sz w:val="24"/>
          <w:szCs w:val="24"/>
        </w:rPr>
        <w:t xml:space="preserve">initially slated to take place over an 8-week period ending April 26, 2019. </w:t>
      </w:r>
    </w:p>
    <w:p w14:paraId="4E187F32" w14:textId="1CD46D5E" w:rsidR="00D76114" w:rsidRPr="00EB4713" w:rsidRDefault="00D76114" w:rsidP="00C71863">
      <w:pPr>
        <w:spacing w:line="480" w:lineRule="auto"/>
        <w:rPr>
          <w:rFonts w:ascii="Times New Roman" w:hAnsi="Times New Roman" w:cs="Times New Roman"/>
          <w:sz w:val="24"/>
          <w:szCs w:val="24"/>
        </w:rPr>
      </w:pPr>
    </w:p>
    <w:p w14:paraId="1C747E93" w14:textId="1683DBD1" w:rsidR="00D76114" w:rsidRPr="00EB4713" w:rsidRDefault="008671B9"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lastRenderedPageBreak/>
        <w:drawing>
          <wp:inline distT="0" distB="0" distL="0" distR="0" wp14:anchorId="5B94985F" wp14:editId="21A28A0E">
            <wp:extent cx="4458322" cy="1343212"/>
            <wp:effectExtent l="0" t="0" r="0"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Timeline.png"/>
                    <pic:cNvPicPr/>
                  </pic:nvPicPr>
                  <pic:blipFill>
                    <a:blip r:embed="rId9">
                      <a:extLst>
                        <a:ext uri="{28A0092B-C50C-407E-A947-70E740481C1C}">
                          <a14:useLocalDpi xmlns:a14="http://schemas.microsoft.com/office/drawing/2010/main" val="0"/>
                        </a:ext>
                      </a:extLst>
                    </a:blip>
                    <a:stretch>
                      <a:fillRect/>
                    </a:stretch>
                  </pic:blipFill>
                  <pic:spPr>
                    <a:xfrm>
                      <a:off x="0" y="0"/>
                      <a:ext cx="4458322" cy="1343212"/>
                    </a:xfrm>
                    <a:prstGeom prst="rect">
                      <a:avLst/>
                    </a:prstGeom>
                  </pic:spPr>
                </pic:pic>
              </a:graphicData>
            </a:graphic>
          </wp:inline>
        </w:drawing>
      </w:r>
    </w:p>
    <w:p w14:paraId="7BFE65B6" w14:textId="6991045B" w:rsidR="00D76114" w:rsidRPr="00EB4713" w:rsidRDefault="00D76114" w:rsidP="00C71863">
      <w:pPr>
        <w:spacing w:line="480" w:lineRule="auto"/>
        <w:rPr>
          <w:rFonts w:ascii="Times New Roman" w:hAnsi="Times New Roman" w:cs="Times New Roman"/>
          <w:sz w:val="24"/>
          <w:szCs w:val="24"/>
        </w:rPr>
      </w:pPr>
    </w:p>
    <w:p w14:paraId="2531FF8F" w14:textId="42292155" w:rsidR="003D1ECA" w:rsidRPr="00EB4713" w:rsidRDefault="003D1ECA"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Wireframes for this application are built using Adobe XD</w:t>
      </w:r>
      <w:r w:rsidR="00891FBB" w:rsidRPr="00EB4713">
        <w:rPr>
          <w:rFonts w:ascii="Times New Roman" w:hAnsi="Times New Roman" w:cs="Times New Roman"/>
          <w:sz w:val="24"/>
          <w:szCs w:val="24"/>
        </w:rPr>
        <w:t xml:space="preserve">. </w:t>
      </w:r>
      <w:r w:rsidR="00C86690" w:rsidRPr="00EB4713">
        <w:rPr>
          <w:rFonts w:ascii="Times New Roman" w:hAnsi="Times New Roman" w:cs="Times New Roman"/>
          <w:sz w:val="24"/>
          <w:szCs w:val="24"/>
        </w:rPr>
        <w:t>In past classes, we have used the Balsamiq Mockups 3 application. However, the Balsamiq tool does not apply color to its wireframes. It is also more restricted in its design capabilities. Adobe XD adds color and more design options</w:t>
      </w:r>
      <w:r w:rsidR="004F2F6A" w:rsidRPr="00EB4713">
        <w:rPr>
          <w:rFonts w:ascii="Times New Roman" w:hAnsi="Times New Roman" w:cs="Times New Roman"/>
          <w:sz w:val="24"/>
          <w:szCs w:val="24"/>
        </w:rPr>
        <w:t xml:space="preserve"> </w:t>
      </w:r>
      <w:r w:rsidR="00C86690" w:rsidRPr="00EB4713">
        <w:rPr>
          <w:rFonts w:ascii="Times New Roman" w:hAnsi="Times New Roman" w:cs="Times New Roman"/>
          <w:sz w:val="24"/>
          <w:szCs w:val="24"/>
        </w:rPr>
        <w:t xml:space="preserve">for more up-to-date appearances in prototyping wireframes. </w:t>
      </w:r>
    </w:p>
    <w:p w14:paraId="27D3F870" w14:textId="0BE32C95" w:rsidR="00D76114" w:rsidRPr="00EB4713" w:rsidRDefault="00EF2DD0"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Ideally, t</w:t>
      </w:r>
      <w:r w:rsidR="001F5E4F" w:rsidRPr="00EB4713">
        <w:rPr>
          <w:rFonts w:ascii="Times New Roman" w:hAnsi="Times New Roman" w:cs="Times New Roman"/>
          <w:sz w:val="24"/>
          <w:szCs w:val="24"/>
        </w:rPr>
        <w:t xml:space="preserve">he application will allow the </w:t>
      </w:r>
      <w:r w:rsidR="00A74D78" w:rsidRPr="00EB4713">
        <w:rPr>
          <w:rFonts w:ascii="Times New Roman" w:hAnsi="Times New Roman" w:cs="Times New Roman"/>
          <w:sz w:val="24"/>
          <w:szCs w:val="24"/>
        </w:rPr>
        <w:t>user</w:t>
      </w:r>
      <w:r w:rsidR="001F5E4F" w:rsidRPr="00EB4713">
        <w:rPr>
          <w:rFonts w:ascii="Times New Roman" w:hAnsi="Times New Roman" w:cs="Times New Roman"/>
          <w:sz w:val="24"/>
          <w:szCs w:val="24"/>
        </w:rPr>
        <w:t xml:space="preserve"> to enter monthly budget in the form of a dollar amount. This will be entered via text input.</w:t>
      </w:r>
      <w:r w:rsidR="00976663" w:rsidRPr="00EB4713">
        <w:rPr>
          <w:rFonts w:ascii="Times New Roman" w:hAnsi="Times New Roman" w:cs="Times New Roman"/>
          <w:sz w:val="24"/>
          <w:szCs w:val="24"/>
        </w:rPr>
        <w:t xml:space="preserve"> </w:t>
      </w:r>
      <w:r w:rsidRPr="00EB4713">
        <w:rPr>
          <w:rFonts w:ascii="Times New Roman" w:hAnsi="Times New Roman" w:cs="Times New Roman"/>
          <w:sz w:val="24"/>
          <w:szCs w:val="24"/>
        </w:rPr>
        <w:t>After submitting the budget, the user will be able to view their monthly expenses. These include the following:</w:t>
      </w:r>
    </w:p>
    <w:p w14:paraId="0EDA7A1D" w14:textId="77777777" w:rsidR="0036703A" w:rsidRPr="00EB4713" w:rsidRDefault="0036703A" w:rsidP="00C71863">
      <w:pPr>
        <w:pStyle w:val="ListParagraph"/>
        <w:numPr>
          <w:ilvl w:val="0"/>
          <w:numId w:val="4"/>
        </w:numPr>
        <w:spacing w:line="480" w:lineRule="auto"/>
        <w:rPr>
          <w:rFonts w:ascii="Times New Roman" w:hAnsi="Times New Roman" w:cs="Times New Roman"/>
          <w:sz w:val="24"/>
          <w:szCs w:val="24"/>
        </w:rPr>
        <w:sectPr w:rsidR="0036703A" w:rsidRPr="00EB4713" w:rsidSect="00B547EC">
          <w:headerReference w:type="default" r:id="rId10"/>
          <w:headerReference w:type="first" r:id="rId11"/>
          <w:pgSz w:w="12240" w:h="15840"/>
          <w:pgMar w:top="1440" w:right="1440" w:bottom="1440" w:left="1440" w:header="720" w:footer="720" w:gutter="0"/>
          <w:cols w:space="720"/>
          <w:titlePg/>
          <w:docGrid w:linePitch="360"/>
        </w:sectPr>
      </w:pPr>
    </w:p>
    <w:p w14:paraId="122F2F99" w14:textId="3157C2D7" w:rsidR="00EF2DD0" w:rsidRPr="00EB4713" w:rsidRDefault="00EF2DD0"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Mortgage/Rent</w:t>
      </w:r>
    </w:p>
    <w:p w14:paraId="6FDAA838" w14:textId="6950D14E" w:rsidR="00EF2DD0" w:rsidRPr="00EB4713" w:rsidRDefault="00EF2DD0"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Home Insurance</w:t>
      </w:r>
    </w:p>
    <w:p w14:paraId="5C7A930C" w14:textId="3C1BAAB4" w:rsidR="00EF2DD0" w:rsidRPr="00EB4713" w:rsidRDefault="00EF2DD0"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Electricity</w:t>
      </w:r>
    </w:p>
    <w:p w14:paraId="0C708EF0" w14:textId="4D391FB0" w:rsidR="00EF2DD0" w:rsidRPr="00EB4713" w:rsidRDefault="00EF2DD0"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Home Gas</w:t>
      </w:r>
    </w:p>
    <w:p w14:paraId="23818CF7" w14:textId="7254F5DD" w:rsidR="00461FA2" w:rsidRPr="00EB4713" w:rsidRDefault="00461FA2"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Groceries</w:t>
      </w:r>
    </w:p>
    <w:p w14:paraId="40691107" w14:textId="1DC55388" w:rsidR="00461FA2" w:rsidRPr="00EB4713" w:rsidRDefault="00461FA2"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Child Care</w:t>
      </w:r>
    </w:p>
    <w:p w14:paraId="362257AE" w14:textId="20D65386" w:rsidR="00461FA2" w:rsidRPr="00EB4713" w:rsidRDefault="00461FA2"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Restaurants</w:t>
      </w:r>
    </w:p>
    <w:p w14:paraId="594EFA9E" w14:textId="3607BADC" w:rsidR="00461FA2" w:rsidRPr="00EB4713" w:rsidRDefault="00461FA2"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Vehicle Loan</w:t>
      </w:r>
    </w:p>
    <w:p w14:paraId="61985CDE" w14:textId="57940DD7" w:rsidR="00461FA2" w:rsidRPr="00EB4713" w:rsidRDefault="00461FA2"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Gasoline</w:t>
      </w:r>
    </w:p>
    <w:p w14:paraId="65E3E1B8" w14:textId="362A2E9E" w:rsidR="00461FA2" w:rsidRPr="00EB4713" w:rsidRDefault="00461FA2"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Telephone and Internet</w:t>
      </w:r>
    </w:p>
    <w:p w14:paraId="0B4B3C0B" w14:textId="32776299" w:rsidR="0036703A" w:rsidRPr="00EB4713" w:rsidRDefault="0036703A"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Entertainment</w:t>
      </w:r>
    </w:p>
    <w:p w14:paraId="290E440D" w14:textId="4B7A8339" w:rsidR="0036703A" w:rsidRPr="00EB4713" w:rsidRDefault="0036703A"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Travel</w:t>
      </w:r>
    </w:p>
    <w:p w14:paraId="360902AA" w14:textId="280EEC0D" w:rsidR="0036703A" w:rsidRPr="00EB4713" w:rsidRDefault="0036703A"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Clothing</w:t>
      </w:r>
    </w:p>
    <w:p w14:paraId="5F8279B9" w14:textId="084662EC" w:rsidR="0036703A" w:rsidRPr="00EB4713" w:rsidRDefault="0036703A" w:rsidP="00C71863">
      <w:pPr>
        <w:pStyle w:val="ListParagraph"/>
        <w:numPr>
          <w:ilvl w:val="0"/>
          <w:numId w:val="4"/>
        </w:numPr>
        <w:spacing w:line="480" w:lineRule="auto"/>
        <w:rPr>
          <w:rFonts w:ascii="Times New Roman" w:hAnsi="Times New Roman" w:cs="Times New Roman"/>
          <w:sz w:val="24"/>
          <w:szCs w:val="24"/>
        </w:rPr>
      </w:pPr>
      <w:r w:rsidRPr="00EB4713">
        <w:rPr>
          <w:rFonts w:ascii="Times New Roman" w:hAnsi="Times New Roman" w:cs="Times New Roman"/>
          <w:sz w:val="24"/>
          <w:szCs w:val="24"/>
        </w:rPr>
        <w:t>Other Expenses</w:t>
      </w:r>
    </w:p>
    <w:p w14:paraId="76D5A5E7" w14:textId="77777777" w:rsidR="0036703A" w:rsidRPr="00EB4713" w:rsidRDefault="0036703A" w:rsidP="00C71863">
      <w:pPr>
        <w:spacing w:line="480" w:lineRule="auto"/>
        <w:rPr>
          <w:rFonts w:ascii="Times New Roman" w:hAnsi="Times New Roman" w:cs="Times New Roman"/>
          <w:sz w:val="24"/>
          <w:szCs w:val="24"/>
        </w:rPr>
        <w:sectPr w:rsidR="0036703A" w:rsidRPr="00EB4713" w:rsidSect="0036703A">
          <w:type w:val="continuous"/>
          <w:pgSz w:w="12240" w:h="15840"/>
          <w:pgMar w:top="1440" w:right="1440" w:bottom="1440" w:left="1440" w:header="720" w:footer="720" w:gutter="0"/>
          <w:cols w:num="2" w:space="720"/>
          <w:titlePg/>
          <w:docGrid w:linePitch="360"/>
        </w:sectPr>
      </w:pPr>
    </w:p>
    <w:p w14:paraId="258AE952" w14:textId="6E8B735D" w:rsidR="00D76114" w:rsidRPr="00EB4713" w:rsidRDefault="00D76114" w:rsidP="00C71863">
      <w:pPr>
        <w:spacing w:line="480" w:lineRule="auto"/>
        <w:rPr>
          <w:rFonts w:ascii="Times New Roman" w:hAnsi="Times New Roman" w:cs="Times New Roman"/>
          <w:sz w:val="24"/>
          <w:szCs w:val="24"/>
        </w:rPr>
      </w:pPr>
    </w:p>
    <w:p w14:paraId="7DCFB5EB" w14:textId="77777777" w:rsidR="00124F8E" w:rsidRPr="00EB4713" w:rsidRDefault="007E702F"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lastRenderedPageBreak/>
        <w:t xml:space="preserve">Additionally, several expenses </w:t>
      </w:r>
      <w:r w:rsidR="005B5C9E" w:rsidRPr="00EB4713">
        <w:rPr>
          <w:rFonts w:ascii="Times New Roman" w:hAnsi="Times New Roman" w:cs="Times New Roman"/>
          <w:sz w:val="24"/>
          <w:szCs w:val="24"/>
        </w:rPr>
        <w:t>will be</w:t>
      </w:r>
      <w:r w:rsidRPr="00EB4713">
        <w:rPr>
          <w:rFonts w:ascii="Times New Roman" w:hAnsi="Times New Roman" w:cs="Times New Roman"/>
          <w:sz w:val="24"/>
          <w:szCs w:val="24"/>
        </w:rPr>
        <w:t xml:space="preserve"> considered discretionary. Initially, these will include clothing, entertainment</w:t>
      </w:r>
      <w:r w:rsidR="00C14AB8" w:rsidRPr="00EB4713">
        <w:rPr>
          <w:rFonts w:ascii="Times New Roman" w:hAnsi="Times New Roman" w:cs="Times New Roman"/>
          <w:sz w:val="24"/>
          <w:szCs w:val="24"/>
        </w:rPr>
        <w:t xml:space="preserve">, and </w:t>
      </w:r>
      <w:r w:rsidRPr="00EB4713">
        <w:rPr>
          <w:rFonts w:ascii="Times New Roman" w:hAnsi="Times New Roman" w:cs="Times New Roman"/>
          <w:sz w:val="24"/>
          <w:szCs w:val="24"/>
        </w:rPr>
        <w:t>restaurants</w:t>
      </w:r>
      <w:r w:rsidR="005221A1" w:rsidRPr="00EB4713">
        <w:rPr>
          <w:rFonts w:ascii="Times New Roman" w:hAnsi="Times New Roman" w:cs="Times New Roman"/>
          <w:sz w:val="24"/>
          <w:szCs w:val="24"/>
        </w:rPr>
        <w:t xml:space="preserve">. For these items, users can set a monthly spending limit within the app (clothing is a </w:t>
      </w:r>
      <w:r w:rsidR="004D74DB" w:rsidRPr="00EB4713">
        <w:rPr>
          <w:rFonts w:ascii="Times New Roman" w:hAnsi="Times New Roman" w:cs="Times New Roman"/>
          <w:sz w:val="24"/>
          <w:szCs w:val="24"/>
        </w:rPr>
        <w:t>necessity but</w:t>
      </w:r>
      <w:r w:rsidR="005221A1" w:rsidRPr="00EB4713">
        <w:rPr>
          <w:rFonts w:ascii="Times New Roman" w:hAnsi="Times New Roman" w:cs="Times New Roman"/>
          <w:sz w:val="24"/>
          <w:szCs w:val="24"/>
        </w:rPr>
        <w:t xml:space="preserve"> planned monthly limits can help in keeping a budget).</w:t>
      </w:r>
      <w:r w:rsidR="004D74DB" w:rsidRPr="00EB4713">
        <w:rPr>
          <w:rFonts w:ascii="Times New Roman" w:hAnsi="Times New Roman" w:cs="Times New Roman"/>
          <w:sz w:val="24"/>
          <w:szCs w:val="24"/>
        </w:rPr>
        <w:t xml:space="preserve"> </w:t>
      </w:r>
      <w:r w:rsidR="00124F8E" w:rsidRPr="00EB4713">
        <w:rPr>
          <w:rFonts w:ascii="Times New Roman" w:hAnsi="Times New Roman" w:cs="Times New Roman"/>
          <w:sz w:val="24"/>
          <w:szCs w:val="24"/>
        </w:rPr>
        <w:t>Once the application is complete, the plan is to have an alert sent to the user whenever the limit is reached for each of the three expenses for which a limit can be set.</w:t>
      </w:r>
    </w:p>
    <w:p w14:paraId="0C63A79D" w14:textId="3700E727" w:rsidR="00D76114" w:rsidRPr="00EB4713" w:rsidRDefault="00D76114" w:rsidP="00C71863">
      <w:pPr>
        <w:spacing w:line="480" w:lineRule="auto"/>
        <w:rPr>
          <w:rFonts w:ascii="Times New Roman" w:hAnsi="Times New Roman" w:cs="Times New Roman"/>
          <w:sz w:val="24"/>
          <w:szCs w:val="24"/>
        </w:rPr>
      </w:pPr>
    </w:p>
    <w:p w14:paraId="2E8BA170" w14:textId="77777777" w:rsidR="00E51B59" w:rsidRPr="00EB4713" w:rsidRDefault="00E51B59" w:rsidP="00C71863">
      <w:pPr>
        <w:spacing w:line="480" w:lineRule="auto"/>
        <w:rPr>
          <w:rFonts w:ascii="Times New Roman" w:hAnsi="Times New Roman" w:cs="Times New Roman"/>
          <w:sz w:val="24"/>
          <w:szCs w:val="24"/>
        </w:rPr>
        <w:sectPr w:rsidR="00E51B59" w:rsidRPr="00EB4713" w:rsidSect="0036703A">
          <w:type w:val="continuous"/>
          <w:pgSz w:w="12240" w:h="15840"/>
          <w:pgMar w:top="1440" w:right="1440" w:bottom="1440" w:left="1440" w:header="720" w:footer="720" w:gutter="0"/>
          <w:cols w:space="720"/>
          <w:titlePg/>
          <w:docGrid w:linePitch="360"/>
        </w:sectPr>
      </w:pPr>
    </w:p>
    <w:p w14:paraId="57860D7C" w14:textId="1502FC09" w:rsidR="004D74DB" w:rsidRPr="00EB4713" w:rsidRDefault="00EC0159"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drawing>
          <wp:inline distT="0" distB="0" distL="0" distR="0" wp14:anchorId="3AB6343B" wp14:editId="0944C62F">
            <wp:extent cx="1709574" cy="359092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ensesScreenshot1.png"/>
                    <pic:cNvPicPr/>
                  </pic:nvPicPr>
                  <pic:blipFill>
                    <a:blip r:embed="rId12">
                      <a:extLst>
                        <a:ext uri="{28A0092B-C50C-407E-A947-70E740481C1C}">
                          <a14:useLocalDpi xmlns:a14="http://schemas.microsoft.com/office/drawing/2010/main" val="0"/>
                        </a:ext>
                      </a:extLst>
                    </a:blip>
                    <a:stretch>
                      <a:fillRect/>
                    </a:stretch>
                  </pic:blipFill>
                  <pic:spPr>
                    <a:xfrm>
                      <a:off x="0" y="0"/>
                      <a:ext cx="1717500" cy="3607573"/>
                    </a:xfrm>
                    <a:prstGeom prst="rect">
                      <a:avLst/>
                    </a:prstGeom>
                  </pic:spPr>
                </pic:pic>
              </a:graphicData>
            </a:graphic>
          </wp:inline>
        </w:drawing>
      </w:r>
    </w:p>
    <w:p w14:paraId="1A9D7929" w14:textId="77777777" w:rsidR="00E51B59" w:rsidRPr="00EB4713" w:rsidRDefault="00E51B59" w:rsidP="00C71863">
      <w:pPr>
        <w:spacing w:line="480" w:lineRule="auto"/>
        <w:rPr>
          <w:rFonts w:ascii="Times New Roman" w:hAnsi="Times New Roman" w:cs="Times New Roman"/>
          <w:sz w:val="24"/>
          <w:szCs w:val="24"/>
        </w:rPr>
        <w:sectPr w:rsidR="00E51B59" w:rsidRPr="00EB4713" w:rsidSect="00E51B59">
          <w:type w:val="continuous"/>
          <w:pgSz w:w="12240" w:h="15840"/>
          <w:pgMar w:top="1440" w:right="1440" w:bottom="1440" w:left="1440" w:header="720" w:footer="720" w:gutter="0"/>
          <w:cols w:num="2" w:space="720"/>
          <w:titlePg/>
          <w:docGrid w:linePitch="360"/>
        </w:sectPr>
      </w:pPr>
      <w:r w:rsidRPr="00EB4713">
        <w:rPr>
          <w:rFonts w:ascii="Times New Roman" w:hAnsi="Times New Roman" w:cs="Times New Roman"/>
          <w:noProof/>
          <w:sz w:val="24"/>
          <w:szCs w:val="24"/>
        </w:rPr>
        <w:drawing>
          <wp:inline distT="0" distB="0" distL="0" distR="0" wp14:anchorId="55D27628" wp14:editId="367DCF12">
            <wp:extent cx="1657721" cy="353377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ndingLimitsScreenshot1.png"/>
                    <pic:cNvPicPr/>
                  </pic:nvPicPr>
                  <pic:blipFill>
                    <a:blip r:embed="rId13">
                      <a:extLst>
                        <a:ext uri="{28A0092B-C50C-407E-A947-70E740481C1C}">
                          <a14:useLocalDpi xmlns:a14="http://schemas.microsoft.com/office/drawing/2010/main" val="0"/>
                        </a:ext>
                      </a:extLst>
                    </a:blip>
                    <a:stretch>
                      <a:fillRect/>
                    </a:stretch>
                  </pic:blipFill>
                  <pic:spPr>
                    <a:xfrm>
                      <a:off x="0" y="0"/>
                      <a:ext cx="1669788" cy="3559498"/>
                    </a:xfrm>
                    <a:prstGeom prst="rect">
                      <a:avLst/>
                    </a:prstGeom>
                  </pic:spPr>
                </pic:pic>
              </a:graphicData>
            </a:graphic>
          </wp:inline>
        </w:drawing>
      </w:r>
    </w:p>
    <w:p w14:paraId="4436063B" w14:textId="3DBD1A0F" w:rsidR="00E51B59" w:rsidRPr="00EB4713" w:rsidRDefault="00E51B59" w:rsidP="00C71863">
      <w:pPr>
        <w:spacing w:line="480" w:lineRule="auto"/>
        <w:rPr>
          <w:rFonts w:ascii="Times New Roman" w:hAnsi="Times New Roman" w:cs="Times New Roman"/>
          <w:sz w:val="24"/>
          <w:szCs w:val="24"/>
        </w:rPr>
      </w:pPr>
    </w:p>
    <w:p w14:paraId="3F6BB573" w14:textId="77777777" w:rsidR="00124F8E" w:rsidRPr="00EB4713" w:rsidRDefault="00124F8E" w:rsidP="00C71863">
      <w:pPr>
        <w:spacing w:line="480" w:lineRule="auto"/>
        <w:rPr>
          <w:rFonts w:ascii="Times New Roman" w:hAnsi="Times New Roman" w:cs="Times New Roman"/>
          <w:sz w:val="24"/>
          <w:szCs w:val="24"/>
        </w:rPr>
        <w:sectPr w:rsidR="00124F8E" w:rsidRPr="00EB4713" w:rsidSect="0036703A">
          <w:type w:val="continuous"/>
          <w:pgSz w:w="12240" w:h="15840"/>
          <w:pgMar w:top="1440" w:right="1440" w:bottom="1440" w:left="1440" w:header="720" w:footer="720" w:gutter="0"/>
          <w:cols w:space="720"/>
          <w:titlePg/>
          <w:docGrid w:linePitch="360"/>
        </w:sectPr>
      </w:pPr>
    </w:p>
    <w:p w14:paraId="0EC9EACD" w14:textId="77777777" w:rsidR="006F5FA2" w:rsidRPr="00EB4713" w:rsidRDefault="001D3E0E"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Month-to-month decreases (or increases) </w:t>
      </w:r>
      <w:r w:rsidR="00224000" w:rsidRPr="00EB4713">
        <w:rPr>
          <w:rFonts w:ascii="Times New Roman" w:hAnsi="Times New Roman" w:cs="Times New Roman"/>
          <w:sz w:val="24"/>
          <w:szCs w:val="24"/>
        </w:rPr>
        <w:t xml:space="preserve">in spending </w:t>
      </w:r>
      <w:r w:rsidRPr="00EB4713">
        <w:rPr>
          <w:rFonts w:ascii="Times New Roman" w:hAnsi="Times New Roman" w:cs="Times New Roman"/>
          <w:sz w:val="24"/>
          <w:szCs w:val="24"/>
        </w:rPr>
        <w:t>can be seen on the Expense Savings</w:t>
      </w:r>
      <w:r w:rsidR="00124F8E" w:rsidRPr="00EB4713">
        <w:rPr>
          <w:rFonts w:ascii="Times New Roman" w:hAnsi="Times New Roman" w:cs="Times New Roman"/>
          <w:sz w:val="24"/>
          <w:szCs w:val="24"/>
        </w:rPr>
        <w:t xml:space="preserve"> page as shown here. The user can look at the most recent two months’ expense totals, and whether there was a decrease in </w:t>
      </w:r>
      <w:r w:rsidR="00124F8E" w:rsidRPr="00EB4713">
        <w:rPr>
          <w:rFonts w:ascii="Times New Roman" w:hAnsi="Times New Roman" w:cs="Times New Roman"/>
          <w:sz w:val="24"/>
          <w:szCs w:val="24"/>
        </w:rPr>
        <w:t>spending. Additionally, there is a line item for the total savings from the beginning of the year.</w:t>
      </w:r>
    </w:p>
    <w:p w14:paraId="3EB32D36" w14:textId="19AFF801" w:rsidR="00124F8E" w:rsidRPr="00EB4713" w:rsidRDefault="00124F8E"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lastRenderedPageBreak/>
        <w:drawing>
          <wp:inline distT="0" distB="0" distL="0" distR="0" wp14:anchorId="6227F8E8" wp14:editId="4EFD04D3">
            <wp:extent cx="1559830" cy="3333750"/>
            <wp:effectExtent l="0" t="0" r="254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enseSavingsScreenshot.png"/>
                    <pic:cNvPicPr/>
                  </pic:nvPicPr>
                  <pic:blipFill>
                    <a:blip r:embed="rId14">
                      <a:extLst>
                        <a:ext uri="{28A0092B-C50C-407E-A947-70E740481C1C}">
                          <a14:useLocalDpi xmlns:a14="http://schemas.microsoft.com/office/drawing/2010/main" val="0"/>
                        </a:ext>
                      </a:extLst>
                    </a:blip>
                    <a:stretch>
                      <a:fillRect/>
                    </a:stretch>
                  </pic:blipFill>
                  <pic:spPr>
                    <a:xfrm>
                      <a:off x="0" y="0"/>
                      <a:ext cx="1583314" cy="3383941"/>
                    </a:xfrm>
                    <a:prstGeom prst="rect">
                      <a:avLst/>
                    </a:prstGeom>
                  </pic:spPr>
                </pic:pic>
              </a:graphicData>
            </a:graphic>
          </wp:inline>
        </w:drawing>
      </w:r>
      <w:r w:rsidRPr="00EB4713">
        <w:rPr>
          <w:rFonts w:ascii="Times New Roman" w:hAnsi="Times New Roman" w:cs="Times New Roman"/>
          <w:sz w:val="24"/>
          <w:szCs w:val="24"/>
        </w:rPr>
        <w:t xml:space="preserve"> </w:t>
      </w:r>
    </w:p>
    <w:p w14:paraId="45C16FD3" w14:textId="3426F149" w:rsidR="00BB284A" w:rsidRPr="00EB4713" w:rsidRDefault="00BB284A" w:rsidP="00C71863">
      <w:pPr>
        <w:spacing w:line="480" w:lineRule="auto"/>
        <w:rPr>
          <w:rFonts w:ascii="Times New Roman" w:hAnsi="Times New Roman" w:cs="Times New Roman"/>
          <w:sz w:val="24"/>
          <w:szCs w:val="24"/>
        </w:rPr>
        <w:sectPr w:rsidR="00BB284A" w:rsidRPr="00EB4713" w:rsidSect="00124F8E">
          <w:type w:val="continuous"/>
          <w:pgSz w:w="12240" w:h="15840"/>
          <w:pgMar w:top="1440" w:right="1440" w:bottom="1440" w:left="1440" w:header="720" w:footer="720" w:gutter="0"/>
          <w:cols w:num="2" w:space="720"/>
          <w:titlePg/>
          <w:docGrid w:linePitch="360"/>
        </w:sectPr>
      </w:pPr>
    </w:p>
    <w:p w14:paraId="5ACCC4B5" w14:textId="7CA3432B" w:rsidR="00BB284A" w:rsidRPr="00EB4713" w:rsidRDefault="00BB284A" w:rsidP="00C71863">
      <w:pPr>
        <w:spacing w:line="480" w:lineRule="auto"/>
        <w:rPr>
          <w:rFonts w:ascii="Times New Roman" w:hAnsi="Times New Roman" w:cs="Times New Roman"/>
          <w:sz w:val="24"/>
          <w:szCs w:val="24"/>
        </w:rPr>
      </w:pPr>
    </w:p>
    <w:p w14:paraId="1E54CCA6" w14:textId="00BD9179" w:rsidR="00BB284A" w:rsidRPr="00EB4713" w:rsidRDefault="005C755F"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Assumptions based on the survey suggest that the users are aware of their spending habits on their important personal expenses. </w:t>
      </w:r>
      <w:r w:rsidR="00D4791E" w:rsidRPr="00EB4713">
        <w:rPr>
          <w:rFonts w:ascii="Times New Roman" w:hAnsi="Times New Roman" w:cs="Times New Roman"/>
          <w:sz w:val="24"/>
          <w:szCs w:val="24"/>
        </w:rPr>
        <w:t xml:space="preserve">With this assumption in mind, the expectation is that users will </w:t>
      </w:r>
      <w:r w:rsidR="00E535BE" w:rsidRPr="00EB4713">
        <w:rPr>
          <w:rFonts w:ascii="Times New Roman" w:hAnsi="Times New Roman" w:cs="Times New Roman"/>
          <w:sz w:val="24"/>
          <w:szCs w:val="24"/>
        </w:rPr>
        <w:t>remember to input their payments for these expenses each time a payment is made. A future enhancement may include bimonthly alerts to input payments so that the record remains accurate. This type of alert will be helpful in that many people use automatic recurring payments as opposed to manual payments.</w:t>
      </w:r>
    </w:p>
    <w:p w14:paraId="2B23D9B5" w14:textId="1F0A4D82" w:rsidR="00BB284A" w:rsidRPr="00EB4713" w:rsidRDefault="00555FB5"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Access into the application will be </w:t>
      </w:r>
      <w:r w:rsidR="001B1ECB" w:rsidRPr="00EB4713">
        <w:rPr>
          <w:rFonts w:ascii="Times New Roman" w:hAnsi="Times New Roman" w:cs="Times New Roman"/>
          <w:sz w:val="24"/>
          <w:szCs w:val="24"/>
        </w:rPr>
        <w:t xml:space="preserve">restricted </w:t>
      </w:r>
      <w:r w:rsidR="004945B7" w:rsidRPr="00EB4713">
        <w:rPr>
          <w:rFonts w:ascii="Times New Roman" w:hAnsi="Times New Roman" w:cs="Times New Roman"/>
          <w:sz w:val="24"/>
          <w:szCs w:val="24"/>
        </w:rPr>
        <w:t>using</w:t>
      </w:r>
      <w:r w:rsidR="001B1ECB" w:rsidRPr="00EB4713">
        <w:rPr>
          <w:rFonts w:ascii="Times New Roman" w:hAnsi="Times New Roman" w:cs="Times New Roman"/>
          <w:sz w:val="24"/>
          <w:szCs w:val="24"/>
        </w:rPr>
        <w:t xml:space="preserve"> username and password technology. </w:t>
      </w:r>
    </w:p>
    <w:p w14:paraId="5D6E83EA" w14:textId="77777777" w:rsidR="006A7D00" w:rsidRPr="00EB4713" w:rsidRDefault="006A7D00" w:rsidP="00C71863">
      <w:pPr>
        <w:spacing w:line="480" w:lineRule="auto"/>
        <w:rPr>
          <w:rFonts w:ascii="Times New Roman" w:hAnsi="Times New Roman" w:cs="Times New Roman"/>
          <w:sz w:val="24"/>
          <w:szCs w:val="24"/>
        </w:rPr>
        <w:sectPr w:rsidR="006A7D00" w:rsidRPr="00EB4713" w:rsidSect="0036703A">
          <w:type w:val="continuous"/>
          <w:pgSz w:w="12240" w:h="15840"/>
          <w:pgMar w:top="1440" w:right="1440" w:bottom="1440" w:left="1440" w:header="720" w:footer="720" w:gutter="0"/>
          <w:cols w:space="720"/>
          <w:titlePg/>
          <w:docGrid w:linePitch="360"/>
        </w:sectPr>
      </w:pPr>
    </w:p>
    <w:p w14:paraId="5914ED24" w14:textId="77777777" w:rsidR="006A7D00" w:rsidRPr="00EB4713" w:rsidRDefault="006A7D00"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lastRenderedPageBreak/>
        <w:drawing>
          <wp:inline distT="0" distB="0" distL="0" distR="0" wp14:anchorId="5B92B89C" wp14:editId="2F80706F">
            <wp:extent cx="1952898" cy="4182059"/>
            <wp:effectExtent l="0" t="0" r="9525" b="0"/>
            <wp:docPr id="9" name="Picture 9" descr="A sig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inRegisterScreenshot.png"/>
                    <pic:cNvPicPr/>
                  </pic:nvPicPr>
                  <pic:blipFill>
                    <a:blip r:embed="rId15">
                      <a:extLst>
                        <a:ext uri="{28A0092B-C50C-407E-A947-70E740481C1C}">
                          <a14:useLocalDpi xmlns:a14="http://schemas.microsoft.com/office/drawing/2010/main" val="0"/>
                        </a:ext>
                      </a:extLst>
                    </a:blip>
                    <a:stretch>
                      <a:fillRect/>
                    </a:stretch>
                  </pic:blipFill>
                  <pic:spPr>
                    <a:xfrm>
                      <a:off x="0" y="0"/>
                      <a:ext cx="1952898" cy="4182059"/>
                    </a:xfrm>
                    <a:prstGeom prst="rect">
                      <a:avLst/>
                    </a:prstGeom>
                  </pic:spPr>
                </pic:pic>
              </a:graphicData>
            </a:graphic>
          </wp:inline>
        </w:drawing>
      </w:r>
    </w:p>
    <w:p w14:paraId="14D3E28B" w14:textId="60167860" w:rsidR="00BB284A" w:rsidRPr="00EB4713" w:rsidRDefault="006A7D00"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drawing>
          <wp:inline distT="0" distB="0" distL="0" distR="0" wp14:anchorId="1E8AA76E" wp14:editId="13EAAB35">
            <wp:extent cx="1952898" cy="4143953"/>
            <wp:effectExtent l="0" t="0" r="9525"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inRegisterScreenshot2.png"/>
                    <pic:cNvPicPr/>
                  </pic:nvPicPr>
                  <pic:blipFill>
                    <a:blip r:embed="rId16">
                      <a:extLst>
                        <a:ext uri="{28A0092B-C50C-407E-A947-70E740481C1C}">
                          <a14:useLocalDpi xmlns:a14="http://schemas.microsoft.com/office/drawing/2010/main" val="0"/>
                        </a:ext>
                      </a:extLst>
                    </a:blip>
                    <a:stretch>
                      <a:fillRect/>
                    </a:stretch>
                  </pic:blipFill>
                  <pic:spPr>
                    <a:xfrm>
                      <a:off x="0" y="0"/>
                      <a:ext cx="1952898" cy="4143953"/>
                    </a:xfrm>
                    <a:prstGeom prst="rect">
                      <a:avLst/>
                    </a:prstGeom>
                  </pic:spPr>
                </pic:pic>
              </a:graphicData>
            </a:graphic>
          </wp:inline>
        </w:drawing>
      </w:r>
    </w:p>
    <w:p w14:paraId="471DDB65" w14:textId="77777777" w:rsidR="006A7D00" w:rsidRPr="00EB4713" w:rsidRDefault="006A7D00" w:rsidP="00C71863">
      <w:pPr>
        <w:spacing w:line="480" w:lineRule="auto"/>
        <w:rPr>
          <w:rFonts w:ascii="Times New Roman" w:hAnsi="Times New Roman" w:cs="Times New Roman"/>
          <w:sz w:val="24"/>
          <w:szCs w:val="24"/>
        </w:rPr>
        <w:sectPr w:rsidR="006A7D00" w:rsidRPr="00EB4713" w:rsidSect="006A7D00">
          <w:type w:val="continuous"/>
          <w:pgSz w:w="12240" w:h="15840"/>
          <w:pgMar w:top="1440" w:right="1440" w:bottom="1440" w:left="1440" w:header="720" w:footer="720" w:gutter="0"/>
          <w:cols w:num="2" w:space="720"/>
          <w:titlePg/>
          <w:docGrid w:linePitch="360"/>
        </w:sectPr>
      </w:pPr>
    </w:p>
    <w:p w14:paraId="59CB3AA8" w14:textId="73C77D46" w:rsidR="00BB284A" w:rsidRPr="00EB4713" w:rsidRDefault="00BB284A" w:rsidP="00C71863">
      <w:pPr>
        <w:spacing w:line="480" w:lineRule="auto"/>
        <w:rPr>
          <w:rFonts w:ascii="Times New Roman" w:hAnsi="Times New Roman" w:cs="Times New Roman"/>
          <w:sz w:val="24"/>
          <w:szCs w:val="24"/>
        </w:rPr>
      </w:pPr>
    </w:p>
    <w:p w14:paraId="714446A4" w14:textId="3C6B4584" w:rsidR="00BB284A" w:rsidRPr="00EB4713" w:rsidRDefault="0042780D"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Once a user registers, a profile is created with the </w:t>
      </w:r>
      <w:r w:rsidR="00A10582" w:rsidRPr="00EB4713">
        <w:rPr>
          <w:rFonts w:ascii="Times New Roman" w:hAnsi="Times New Roman" w:cs="Times New Roman"/>
          <w:sz w:val="24"/>
          <w:szCs w:val="24"/>
        </w:rPr>
        <w:t>user</w:t>
      </w:r>
      <w:r w:rsidR="001D1F3E" w:rsidRPr="00EB4713">
        <w:rPr>
          <w:rFonts w:ascii="Times New Roman" w:hAnsi="Times New Roman" w:cs="Times New Roman"/>
          <w:sz w:val="24"/>
          <w:szCs w:val="24"/>
        </w:rPr>
        <w:t xml:space="preserve"> ID</w:t>
      </w:r>
      <w:r w:rsidR="00F86A65" w:rsidRPr="00EB4713">
        <w:rPr>
          <w:rFonts w:ascii="Times New Roman" w:hAnsi="Times New Roman" w:cs="Times New Roman"/>
          <w:sz w:val="24"/>
          <w:szCs w:val="24"/>
        </w:rPr>
        <w:t xml:space="preserve"> being the </w:t>
      </w:r>
      <w:r w:rsidR="001D1F3E" w:rsidRPr="00EB4713">
        <w:rPr>
          <w:rFonts w:ascii="Times New Roman" w:hAnsi="Times New Roman" w:cs="Times New Roman"/>
          <w:sz w:val="24"/>
          <w:szCs w:val="24"/>
        </w:rPr>
        <w:t>primary key in the database. Initially, I considered having the user ID be a separate data item from the user’s email address, as shown here. However, simplicity would dictate that the user ID can be the user’s email address.</w:t>
      </w:r>
    </w:p>
    <w:p w14:paraId="1DF26976" w14:textId="77777777" w:rsidR="00517FBD" w:rsidRPr="00EB4713" w:rsidRDefault="00517FBD" w:rsidP="00C71863">
      <w:pPr>
        <w:spacing w:line="480" w:lineRule="auto"/>
        <w:rPr>
          <w:rFonts w:ascii="Times New Roman" w:hAnsi="Times New Roman" w:cs="Times New Roman"/>
          <w:sz w:val="24"/>
          <w:szCs w:val="24"/>
        </w:rPr>
        <w:sectPr w:rsidR="00517FBD" w:rsidRPr="00EB4713" w:rsidSect="0036703A">
          <w:type w:val="continuous"/>
          <w:pgSz w:w="12240" w:h="15840"/>
          <w:pgMar w:top="1440" w:right="1440" w:bottom="1440" w:left="1440" w:header="720" w:footer="720" w:gutter="0"/>
          <w:cols w:space="720"/>
          <w:titlePg/>
          <w:docGrid w:linePitch="360"/>
        </w:sectPr>
      </w:pPr>
    </w:p>
    <w:p w14:paraId="7A569A36" w14:textId="52799914" w:rsidR="00D5177D" w:rsidRPr="00EB4713" w:rsidRDefault="00D5177D"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drawing>
          <wp:inline distT="0" distB="0" distL="0" distR="0" wp14:anchorId="1D1D4ECD" wp14:editId="0F643F74">
            <wp:extent cx="1495634" cy="1695687"/>
            <wp:effectExtent l="0" t="0" r="9525" b="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erEntity.png"/>
                    <pic:cNvPicPr/>
                  </pic:nvPicPr>
                  <pic:blipFill>
                    <a:blip r:embed="rId17">
                      <a:extLst>
                        <a:ext uri="{28A0092B-C50C-407E-A947-70E740481C1C}">
                          <a14:useLocalDpi xmlns:a14="http://schemas.microsoft.com/office/drawing/2010/main" val="0"/>
                        </a:ext>
                      </a:extLst>
                    </a:blip>
                    <a:stretch>
                      <a:fillRect/>
                    </a:stretch>
                  </pic:blipFill>
                  <pic:spPr>
                    <a:xfrm>
                      <a:off x="0" y="0"/>
                      <a:ext cx="1495634" cy="1695687"/>
                    </a:xfrm>
                    <a:prstGeom prst="rect">
                      <a:avLst/>
                    </a:prstGeom>
                  </pic:spPr>
                </pic:pic>
              </a:graphicData>
            </a:graphic>
          </wp:inline>
        </w:drawing>
      </w:r>
    </w:p>
    <w:p w14:paraId="28241AEB" w14:textId="56083798" w:rsidR="0044219B" w:rsidRPr="00EB4713" w:rsidRDefault="00517FBD"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44999AA" wp14:editId="6B7BD422">
                <wp:simplePos x="0" y="0"/>
                <wp:positionH relativeFrom="column">
                  <wp:posOffset>0</wp:posOffset>
                </wp:positionH>
                <wp:positionV relativeFrom="paragraph">
                  <wp:posOffset>117475</wp:posOffset>
                </wp:positionV>
                <wp:extent cx="1495425" cy="400050"/>
                <wp:effectExtent l="0" t="19050" r="47625" b="38100"/>
                <wp:wrapNone/>
                <wp:docPr id="12" name="Arrow: Right 12"/>
                <wp:cNvGraphicFramePr/>
                <a:graphic xmlns:a="http://schemas.openxmlformats.org/drawingml/2006/main">
                  <a:graphicData uri="http://schemas.microsoft.com/office/word/2010/wordprocessingShape">
                    <wps:wsp>
                      <wps:cNvSpPr/>
                      <wps:spPr>
                        <a:xfrm>
                          <a:off x="0" y="0"/>
                          <a:ext cx="1495425" cy="400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D2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0;margin-top:9.25pt;width:117.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" adj="18711" fillcolor="#a6b727 [3204]" strokecolor="#525a13 [1604]" strokeweight="1.5pt"/>
            </w:pict>
          </mc:Fallback>
        </mc:AlternateContent>
      </w:r>
    </w:p>
    <w:p w14:paraId="1A767838" w14:textId="77777777" w:rsidR="00BB284A" w:rsidRPr="00EB4713" w:rsidRDefault="00BB284A" w:rsidP="00C71863">
      <w:pPr>
        <w:spacing w:line="480" w:lineRule="auto"/>
        <w:rPr>
          <w:rFonts w:ascii="Times New Roman" w:hAnsi="Times New Roman" w:cs="Times New Roman"/>
          <w:sz w:val="24"/>
          <w:szCs w:val="24"/>
        </w:rPr>
      </w:pPr>
    </w:p>
    <w:p w14:paraId="783234D0" w14:textId="1B0270EC" w:rsidR="00E51B59" w:rsidRPr="00EB4713" w:rsidRDefault="00517FBD" w:rsidP="00C71863">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drawing>
          <wp:inline distT="0" distB="0" distL="0" distR="0" wp14:anchorId="47B2BDD7" wp14:editId="3C7AEA41">
            <wp:extent cx="1514686" cy="1695687"/>
            <wp:effectExtent l="0" t="0" r="0" b="0"/>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erEntity2.png"/>
                    <pic:cNvPicPr/>
                  </pic:nvPicPr>
                  <pic:blipFill>
                    <a:blip r:embed="rId18">
                      <a:extLst>
                        <a:ext uri="{28A0092B-C50C-407E-A947-70E740481C1C}">
                          <a14:useLocalDpi xmlns:a14="http://schemas.microsoft.com/office/drawing/2010/main" val="0"/>
                        </a:ext>
                      </a:extLst>
                    </a:blip>
                    <a:stretch>
                      <a:fillRect/>
                    </a:stretch>
                  </pic:blipFill>
                  <pic:spPr>
                    <a:xfrm>
                      <a:off x="0" y="0"/>
                      <a:ext cx="1514686" cy="1695687"/>
                    </a:xfrm>
                    <a:prstGeom prst="rect">
                      <a:avLst/>
                    </a:prstGeom>
                  </pic:spPr>
                </pic:pic>
              </a:graphicData>
            </a:graphic>
          </wp:inline>
        </w:drawing>
      </w:r>
    </w:p>
    <w:p w14:paraId="4C8E49DA" w14:textId="77777777" w:rsidR="00517FBD" w:rsidRPr="00EB4713" w:rsidRDefault="00517FBD" w:rsidP="00C71863">
      <w:pPr>
        <w:spacing w:line="480" w:lineRule="auto"/>
        <w:rPr>
          <w:rFonts w:ascii="Times New Roman" w:hAnsi="Times New Roman" w:cs="Times New Roman"/>
          <w:sz w:val="24"/>
          <w:szCs w:val="24"/>
        </w:rPr>
        <w:sectPr w:rsidR="00517FBD" w:rsidRPr="00EB4713" w:rsidSect="00517FBD">
          <w:type w:val="continuous"/>
          <w:pgSz w:w="12240" w:h="15840"/>
          <w:pgMar w:top="1440" w:right="1440" w:bottom="1440" w:left="1440" w:header="720" w:footer="720" w:gutter="0"/>
          <w:cols w:num="3" w:space="720"/>
          <w:titlePg/>
          <w:docGrid w:linePitch="360"/>
        </w:sectPr>
      </w:pPr>
    </w:p>
    <w:p w14:paraId="42361D18" w14:textId="54484634" w:rsidR="00E51B59" w:rsidRDefault="00E51B59" w:rsidP="00C71863">
      <w:pPr>
        <w:spacing w:line="480" w:lineRule="auto"/>
        <w:rPr>
          <w:rFonts w:ascii="Times New Roman" w:hAnsi="Times New Roman" w:cs="Times New Roman"/>
          <w:sz w:val="24"/>
          <w:szCs w:val="24"/>
        </w:rPr>
      </w:pPr>
    </w:p>
    <w:p w14:paraId="73BA187F" w14:textId="454AB7A6" w:rsidR="004B03A1" w:rsidRDefault="004B03A1" w:rsidP="00C71863">
      <w:pPr>
        <w:spacing w:line="480" w:lineRule="auto"/>
        <w:rPr>
          <w:rFonts w:ascii="Times New Roman" w:hAnsi="Times New Roman" w:cs="Times New Roman"/>
          <w:sz w:val="24"/>
          <w:szCs w:val="24"/>
        </w:rPr>
      </w:pPr>
    </w:p>
    <w:p w14:paraId="5E742A5A" w14:textId="2989B0BD" w:rsidR="004B03A1" w:rsidRDefault="004B03A1" w:rsidP="00C71863">
      <w:pPr>
        <w:spacing w:line="480" w:lineRule="auto"/>
        <w:rPr>
          <w:rFonts w:ascii="Times New Roman" w:hAnsi="Times New Roman" w:cs="Times New Roman"/>
          <w:sz w:val="24"/>
          <w:szCs w:val="24"/>
        </w:rPr>
      </w:pPr>
    </w:p>
    <w:p w14:paraId="04881173" w14:textId="77777777" w:rsidR="004B03A1" w:rsidRPr="00EB4713" w:rsidRDefault="004B03A1" w:rsidP="00C71863">
      <w:pPr>
        <w:spacing w:line="480" w:lineRule="auto"/>
        <w:rPr>
          <w:rFonts w:ascii="Times New Roman" w:hAnsi="Times New Roman" w:cs="Times New Roman"/>
          <w:sz w:val="24"/>
          <w:szCs w:val="24"/>
        </w:rPr>
      </w:pPr>
    </w:p>
    <w:p w14:paraId="6A388E4F" w14:textId="77777777" w:rsidR="004A3E3A" w:rsidRPr="00EB4713" w:rsidRDefault="004A3E3A" w:rsidP="004A3E3A">
      <w:pPr>
        <w:shd w:val="clear" w:color="auto" w:fill="92D050"/>
        <w:spacing w:line="480" w:lineRule="auto"/>
        <w:rPr>
          <w:rFonts w:ascii="Times New Roman" w:hAnsi="Times New Roman" w:cs="Times New Roman"/>
          <w:sz w:val="24"/>
          <w:szCs w:val="24"/>
        </w:rPr>
      </w:pPr>
    </w:p>
    <w:p w14:paraId="18589434" w14:textId="02038952" w:rsidR="002A4F5E" w:rsidRPr="00EB4713" w:rsidRDefault="004A3E3A" w:rsidP="004A3E3A">
      <w:pPr>
        <w:pStyle w:val="iSaveHeader"/>
        <w:spacing w:line="480" w:lineRule="auto"/>
      </w:pPr>
      <w:r w:rsidRPr="00EB4713">
        <w:t>Task List</w:t>
      </w:r>
    </w:p>
    <w:p w14:paraId="4A13B5AA" w14:textId="7A3ED6D3" w:rsidR="00883637" w:rsidRPr="00EB4713" w:rsidRDefault="00883637" w:rsidP="00C71863">
      <w:pPr>
        <w:pStyle w:val="ListParagraph"/>
        <w:numPr>
          <w:ilvl w:val="0"/>
          <w:numId w:val="5"/>
        </w:numPr>
        <w:spacing w:line="480" w:lineRule="auto"/>
        <w:rPr>
          <w:rFonts w:ascii="Times New Roman" w:hAnsi="Times New Roman" w:cs="Times New Roman"/>
          <w:sz w:val="24"/>
          <w:szCs w:val="24"/>
        </w:rPr>
      </w:pPr>
      <w:r w:rsidRPr="00EB4713">
        <w:rPr>
          <w:rFonts w:ascii="Times New Roman" w:hAnsi="Times New Roman" w:cs="Times New Roman"/>
          <w:sz w:val="24"/>
          <w:szCs w:val="24"/>
        </w:rPr>
        <w:t>Sandra and Neal Chung don't know where their money is going. They are always broke at the end of the month. Sandra's friend tells her about the budgeting app after Sandra vents to her. Sandra decides to start using the app. She downloads the app, logs in, and adds two expenses paid over the last two days.</w:t>
      </w:r>
    </w:p>
    <w:p w14:paraId="712D18DD" w14:textId="77777777" w:rsidR="00883637" w:rsidRPr="00EB4713" w:rsidRDefault="00883637" w:rsidP="00C71863">
      <w:pPr>
        <w:spacing w:line="480" w:lineRule="auto"/>
        <w:rPr>
          <w:rFonts w:ascii="Times New Roman" w:hAnsi="Times New Roman" w:cs="Times New Roman"/>
          <w:sz w:val="24"/>
          <w:szCs w:val="24"/>
        </w:rPr>
      </w:pPr>
    </w:p>
    <w:p w14:paraId="6A1FDBE1" w14:textId="77777777" w:rsidR="00883637" w:rsidRPr="00EB4713" w:rsidRDefault="00883637" w:rsidP="00C71863">
      <w:pPr>
        <w:pStyle w:val="ListParagraph"/>
        <w:numPr>
          <w:ilvl w:val="0"/>
          <w:numId w:val="5"/>
        </w:numPr>
        <w:spacing w:line="480" w:lineRule="auto"/>
        <w:rPr>
          <w:rFonts w:ascii="Times New Roman" w:hAnsi="Times New Roman" w:cs="Times New Roman"/>
          <w:sz w:val="24"/>
          <w:szCs w:val="24"/>
        </w:rPr>
      </w:pPr>
      <w:r w:rsidRPr="00EB4713">
        <w:rPr>
          <w:rFonts w:ascii="Times New Roman" w:hAnsi="Times New Roman" w:cs="Times New Roman"/>
          <w:sz w:val="24"/>
          <w:szCs w:val="24"/>
        </w:rPr>
        <w:t>Andy Lee needs to save more money over the next few months because he needs a car. He wants to cut back on his expenses and set limits where possible. He decides to set some spending limits on the i-Save App. He chooses to set his clothing limit to $100 per month and his restaurant limit to $130 per month.</w:t>
      </w:r>
    </w:p>
    <w:p w14:paraId="634341D8" w14:textId="77777777" w:rsidR="00883637" w:rsidRPr="00EB4713" w:rsidRDefault="00883637" w:rsidP="00C71863">
      <w:pPr>
        <w:spacing w:line="480" w:lineRule="auto"/>
        <w:rPr>
          <w:rFonts w:ascii="Times New Roman" w:hAnsi="Times New Roman" w:cs="Times New Roman"/>
          <w:sz w:val="24"/>
          <w:szCs w:val="24"/>
        </w:rPr>
      </w:pPr>
    </w:p>
    <w:p w14:paraId="50307E44" w14:textId="2641E605" w:rsidR="00883637" w:rsidRPr="00EB4713" w:rsidRDefault="00883637" w:rsidP="00C71863">
      <w:pPr>
        <w:pStyle w:val="ListParagraph"/>
        <w:numPr>
          <w:ilvl w:val="0"/>
          <w:numId w:val="5"/>
        </w:numPr>
        <w:spacing w:line="480" w:lineRule="auto"/>
        <w:rPr>
          <w:rFonts w:ascii="Times New Roman" w:hAnsi="Times New Roman" w:cs="Times New Roman"/>
          <w:sz w:val="24"/>
          <w:szCs w:val="24"/>
        </w:rPr>
      </w:pPr>
      <w:r w:rsidRPr="00EB4713">
        <w:rPr>
          <w:rFonts w:ascii="Times New Roman" w:hAnsi="Times New Roman" w:cs="Times New Roman"/>
          <w:sz w:val="24"/>
          <w:szCs w:val="24"/>
        </w:rPr>
        <w:t>Warren Raines has no money in his savings account. He uses the app to ensure that he is spending less money each month on his expenses. The app gives him the ability to check his expense savings from the previous month. He decides to check if he saved any money this month compared to last month's spending.</w:t>
      </w:r>
    </w:p>
    <w:p w14:paraId="72D69B42" w14:textId="77777777" w:rsidR="004B03A1" w:rsidRPr="00EB4713" w:rsidRDefault="004B03A1" w:rsidP="00C71863">
      <w:pPr>
        <w:spacing w:line="480" w:lineRule="auto"/>
        <w:rPr>
          <w:rFonts w:ascii="Times New Roman" w:hAnsi="Times New Roman" w:cs="Times New Roman"/>
          <w:sz w:val="24"/>
          <w:szCs w:val="24"/>
        </w:rPr>
      </w:pPr>
    </w:p>
    <w:p w14:paraId="7565864A" w14:textId="77777777" w:rsidR="00D403CA" w:rsidRPr="00EB4713" w:rsidRDefault="00D403CA" w:rsidP="00D403CA">
      <w:pPr>
        <w:shd w:val="clear" w:color="auto" w:fill="92D050"/>
        <w:spacing w:line="480" w:lineRule="auto"/>
        <w:rPr>
          <w:rFonts w:ascii="Times New Roman" w:hAnsi="Times New Roman" w:cs="Times New Roman"/>
          <w:sz w:val="24"/>
          <w:szCs w:val="24"/>
        </w:rPr>
      </w:pPr>
    </w:p>
    <w:p w14:paraId="2F8C023A" w14:textId="741DE9AB" w:rsidR="00681142" w:rsidRPr="00EB4713" w:rsidRDefault="00681142" w:rsidP="00D403CA">
      <w:pPr>
        <w:pStyle w:val="iSaveHeader"/>
        <w:spacing w:line="480" w:lineRule="auto"/>
      </w:pPr>
      <w:r w:rsidRPr="00EB4713">
        <w:t>Usability Study</w:t>
      </w:r>
    </w:p>
    <w:p w14:paraId="7BDB591F" w14:textId="317C1F44" w:rsidR="00626242" w:rsidRDefault="00681142"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Usability studies of the application will continue in future development of the application. </w:t>
      </w:r>
      <w:r w:rsidR="000E24C7" w:rsidRPr="00EB4713">
        <w:rPr>
          <w:rFonts w:ascii="Times New Roman" w:hAnsi="Times New Roman" w:cs="Times New Roman"/>
          <w:sz w:val="24"/>
          <w:szCs w:val="24"/>
        </w:rPr>
        <w:t>Using the prototype for testing, I was able to have users complete several tasks</w:t>
      </w:r>
      <w:r w:rsidR="00EB4713" w:rsidRPr="00EB4713">
        <w:rPr>
          <w:rFonts w:ascii="Times New Roman" w:hAnsi="Times New Roman" w:cs="Times New Roman"/>
          <w:sz w:val="24"/>
          <w:szCs w:val="24"/>
        </w:rPr>
        <w:t>. In the video located in the following URL, I give the user 3 tasks to complete:</w:t>
      </w:r>
    </w:p>
    <w:p w14:paraId="01C8478D" w14:textId="08C26AC8" w:rsidR="007A5EF9" w:rsidRPr="00EB4713" w:rsidRDefault="00D312E5" w:rsidP="00A16A42">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4BD947" wp14:editId="1ACCC3B5">
            <wp:extent cx="4038600" cy="2211275"/>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9976" cy="2217504"/>
                    </a:xfrm>
                    <a:prstGeom prst="rect">
                      <a:avLst/>
                    </a:prstGeom>
                    <a:noFill/>
                    <a:ln>
                      <a:noFill/>
                    </a:ln>
                  </pic:spPr>
                </pic:pic>
              </a:graphicData>
            </a:graphic>
          </wp:inline>
        </w:drawing>
      </w:r>
    </w:p>
    <w:p w14:paraId="466E27BB" w14:textId="0A17C716" w:rsidR="00EB4713" w:rsidRPr="00EB4713" w:rsidRDefault="00A733DB" w:rsidP="00A16A42">
      <w:pPr>
        <w:spacing w:line="480" w:lineRule="auto"/>
        <w:jc w:val="center"/>
        <w:rPr>
          <w:rFonts w:ascii="Times New Roman" w:hAnsi="Times New Roman" w:cs="Times New Roman"/>
          <w:sz w:val="24"/>
          <w:szCs w:val="24"/>
        </w:rPr>
      </w:pPr>
      <w:hyperlink r:id="rId21" w:history="1">
        <w:r w:rsidR="00EB4713" w:rsidRPr="00EB4713">
          <w:rPr>
            <w:rStyle w:val="Hyperlink"/>
            <w:rFonts w:ascii="Times New Roman" w:hAnsi="Times New Roman" w:cs="Times New Roman"/>
            <w:sz w:val="24"/>
            <w:szCs w:val="24"/>
          </w:rPr>
          <w:t>https://www.youtube.com/watch?v=pSd4BfT1WXg&amp;feature=youtu.be</w:t>
        </w:r>
      </w:hyperlink>
    </w:p>
    <w:p w14:paraId="4D3D50E9" w14:textId="7D868636" w:rsidR="00EB4713" w:rsidRDefault="00EB4713" w:rsidP="00C7186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tasks are inline with those in the task list in the previous section. </w:t>
      </w:r>
      <w:r w:rsidR="004F7217">
        <w:rPr>
          <w:rFonts w:ascii="Times New Roman" w:hAnsi="Times New Roman" w:cs="Times New Roman"/>
          <w:sz w:val="24"/>
          <w:szCs w:val="24"/>
        </w:rPr>
        <w:t xml:space="preserve">In </w:t>
      </w:r>
      <w:r w:rsidR="001D5F2E">
        <w:rPr>
          <w:rFonts w:ascii="Times New Roman" w:hAnsi="Times New Roman" w:cs="Times New Roman"/>
          <w:sz w:val="24"/>
          <w:szCs w:val="24"/>
        </w:rPr>
        <w:t xml:space="preserve">this user observation, the user was able to successfully navigate the prototype to complete the tasks. </w:t>
      </w:r>
      <w:r w:rsidR="00730B72">
        <w:rPr>
          <w:rFonts w:ascii="Times New Roman" w:hAnsi="Times New Roman" w:cs="Times New Roman"/>
          <w:sz w:val="24"/>
          <w:szCs w:val="24"/>
        </w:rPr>
        <w:t xml:space="preserve">As </w:t>
      </w:r>
      <w:r w:rsidR="006876B6">
        <w:rPr>
          <w:rFonts w:ascii="Times New Roman" w:hAnsi="Times New Roman" w:cs="Times New Roman"/>
          <w:sz w:val="24"/>
          <w:szCs w:val="24"/>
        </w:rPr>
        <w:t>development continues, this observation and others can be used to better adapt the application to the user’s expectations in behavior and to perfect design for better flow.</w:t>
      </w:r>
    </w:p>
    <w:p w14:paraId="144E69F3" w14:textId="3CDA4D68" w:rsidR="004B03A1" w:rsidRDefault="00175AF5" w:rsidP="00C71863">
      <w:pPr>
        <w:spacing w:line="480" w:lineRule="auto"/>
        <w:rPr>
          <w:rFonts w:ascii="Times New Roman" w:hAnsi="Times New Roman" w:cs="Times New Roman"/>
          <w:sz w:val="24"/>
          <w:szCs w:val="24"/>
        </w:rPr>
      </w:pPr>
      <w:r>
        <w:rPr>
          <w:rFonts w:ascii="Times New Roman" w:hAnsi="Times New Roman" w:cs="Times New Roman"/>
          <w:sz w:val="24"/>
          <w:szCs w:val="24"/>
        </w:rPr>
        <w:t xml:space="preserve">Though I began work on the eye checking system, more testing with different users will be needed. The eye checking system will give more clues from the user’s involuntary actions in scanning the application. </w:t>
      </w:r>
    </w:p>
    <w:p w14:paraId="2BFC389F" w14:textId="22AFB2A9" w:rsidR="008F63D2" w:rsidRDefault="005A4867" w:rsidP="00C71863">
      <w:pPr>
        <w:spacing w:line="480" w:lineRule="auto"/>
        <w:rPr>
          <w:rFonts w:ascii="Times New Roman" w:hAnsi="Times New Roman" w:cs="Times New Roman"/>
          <w:sz w:val="24"/>
          <w:szCs w:val="24"/>
        </w:rPr>
      </w:pPr>
      <w:r>
        <w:rPr>
          <w:rFonts w:ascii="Times New Roman" w:hAnsi="Times New Roman" w:cs="Times New Roman"/>
          <w:sz w:val="24"/>
          <w:szCs w:val="24"/>
        </w:rPr>
        <w:t xml:space="preserve">Information was also </w:t>
      </w:r>
      <w:r w:rsidR="008F63D2">
        <w:rPr>
          <w:rFonts w:ascii="Times New Roman" w:hAnsi="Times New Roman" w:cs="Times New Roman"/>
          <w:sz w:val="24"/>
          <w:szCs w:val="24"/>
        </w:rPr>
        <w:t>gathered from respondents prior to user testing via emailed survey. Here are the survey questions used:</w:t>
      </w:r>
    </w:p>
    <w:p w14:paraId="7E09FA28" w14:textId="283F626D"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lastRenderedPageBreak/>
        <w:t>1. In what age group are you: 20-29, 30-39, 40-49?</w:t>
      </w:r>
    </w:p>
    <w:p w14:paraId="119169D2" w14:textId="3DEEBC60"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2. Choosing the closest option available, what is your gender: male, female, or other?</w:t>
      </w:r>
    </w:p>
    <w:p w14:paraId="309C07CC" w14:textId="0ABD95D4"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3. How many children do you currently support financially?</w:t>
      </w:r>
    </w:p>
    <w:p w14:paraId="71F17D1D" w14:textId="1B7ECDEA"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4. Every two weeks, how much money do you put into maintenance and fuel for your vehicle or commute?</w:t>
      </w:r>
    </w:p>
    <w:p w14:paraId="37216D7F" w14:textId="277A5796"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5. Every two weeks, how much money do you put into home utility bills?</w:t>
      </w:r>
    </w:p>
    <w:p w14:paraId="5A835AFB" w14:textId="458ECA9F"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6. How much money do you as an individual pay into mortgage or rent?</w:t>
      </w:r>
    </w:p>
    <w:p w14:paraId="5D064BA1" w14:textId="652B34A0"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7. How much money did you pay for childcare in the last two weeks?</w:t>
      </w:r>
    </w:p>
    <w:p w14:paraId="59ABC9A6" w14:textId="45BC558F"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8. How much money did you personally pay for food in the last two weeks?</w:t>
      </w:r>
    </w:p>
    <w:p w14:paraId="471D2374" w14:textId="69358857"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9. Do you have a personal savings account (separate from checking)?</w:t>
      </w:r>
    </w:p>
    <w:p w14:paraId="742E3C9A" w14:textId="4E0D2447"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10. Do you currently contribute money to a retirement account such as a 401K or IRA?</w:t>
      </w:r>
    </w:p>
    <w:p w14:paraId="765C81F2" w14:textId="3C84CF2F"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11. How much money did you add to your personal savings in the last two weeks?</w:t>
      </w:r>
    </w:p>
    <w:p w14:paraId="613BF553" w14:textId="63D6A500"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12. How much money did you take from your personal savings in the last two weeks?</w:t>
      </w:r>
    </w:p>
    <w:p w14:paraId="1A09897A" w14:textId="27E6FF23"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13. Do you follow a monthly or weekly budget which you track on paper or computer or mobile device?</w:t>
      </w:r>
    </w:p>
    <w:p w14:paraId="050E8C95" w14:textId="2B4F9A81"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14. How many miles do you travel (one way) to your job or business each day?</w:t>
      </w:r>
    </w:p>
    <w:p w14:paraId="6BE34814" w14:textId="6FEB274D"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15. If known, how many miles to the gallon does your primary vehicle that you use to get to work get?</w:t>
      </w:r>
    </w:p>
    <w:p w14:paraId="2F0DF9E8" w14:textId="5EBF674F"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16. Do you currently use a budgeting application on your computer or mobile device?</w:t>
      </w:r>
    </w:p>
    <w:p w14:paraId="6157B1EF" w14:textId="360E5429"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lastRenderedPageBreak/>
        <w:t>17. Are you currently saving money for a specific future purchase?</w:t>
      </w:r>
    </w:p>
    <w:p w14:paraId="3557B0D1" w14:textId="69F9FA90"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18. If you answered yes to #17, what specific future purchase are you saving for (N/A if not applicable)?</w:t>
      </w:r>
    </w:p>
    <w:p w14:paraId="53DBB562" w14:textId="2162E50D" w:rsidR="008F63D2" w:rsidRP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19. How many people (including children) live in the same home as you?</w:t>
      </w:r>
    </w:p>
    <w:p w14:paraId="6CB8F6D1" w14:textId="641FB6A4" w:rsidR="008F63D2" w:rsidRDefault="008F63D2" w:rsidP="008F63D2">
      <w:pPr>
        <w:spacing w:line="480" w:lineRule="auto"/>
        <w:ind w:left="720"/>
        <w:rPr>
          <w:rFonts w:ascii="Times New Roman" w:hAnsi="Times New Roman" w:cs="Times New Roman"/>
          <w:sz w:val="24"/>
          <w:szCs w:val="24"/>
        </w:rPr>
      </w:pPr>
      <w:r w:rsidRPr="008F63D2">
        <w:rPr>
          <w:rFonts w:ascii="Times New Roman" w:hAnsi="Times New Roman" w:cs="Times New Roman"/>
          <w:sz w:val="24"/>
          <w:szCs w:val="24"/>
        </w:rPr>
        <w:t>20. How much money do you spend toward pet care and food every two weeks?</w:t>
      </w:r>
    </w:p>
    <w:p w14:paraId="5DCBF28C" w14:textId="77777777" w:rsidR="003C7C56" w:rsidRPr="00EB4713" w:rsidRDefault="003C7C56" w:rsidP="008F63D2">
      <w:pPr>
        <w:spacing w:line="480" w:lineRule="auto"/>
        <w:ind w:left="720"/>
        <w:rPr>
          <w:rFonts w:ascii="Times New Roman" w:hAnsi="Times New Roman" w:cs="Times New Roman"/>
          <w:sz w:val="24"/>
          <w:szCs w:val="24"/>
        </w:rPr>
      </w:pPr>
    </w:p>
    <w:p w14:paraId="7CBD778B" w14:textId="77777777" w:rsidR="002A4F5E" w:rsidRPr="00EB4713" w:rsidRDefault="002A4F5E" w:rsidP="00C71863">
      <w:pPr>
        <w:shd w:val="clear" w:color="auto" w:fill="92D050"/>
        <w:spacing w:line="480" w:lineRule="auto"/>
        <w:rPr>
          <w:rFonts w:ascii="Times New Roman" w:hAnsi="Times New Roman" w:cs="Times New Roman"/>
          <w:sz w:val="24"/>
          <w:szCs w:val="24"/>
        </w:rPr>
      </w:pPr>
    </w:p>
    <w:p w14:paraId="42D5CB4B" w14:textId="08D6A2E8" w:rsidR="002A4F5E" w:rsidRPr="00EB4713" w:rsidRDefault="00E054F3" w:rsidP="00C71863">
      <w:pPr>
        <w:pStyle w:val="iSaveHeader"/>
        <w:spacing w:line="480" w:lineRule="auto"/>
      </w:pPr>
      <w:r>
        <w:t>System Revision</w:t>
      </w:r>
    </w:p>
    <w:p w14:paraId="2E236523" w14:textId="3AC0CC39" w:rsidR="00626242" w:rsidRDefault="002A4F5E" w:rsidP="00C71863">
      <w:pPr>
        <w:spacing w:line="480" w:lineRule="auto"/>
        <w:rPr>
          <w:rFonts w:ascii="Times New Roman" w:hAnsi="Times New Roman" w:cs="Times New Roman"/>
          <w:sz w:val="24"/>
          <w:szCs w:val="24"/>
        </w:rPr>
      </w:pPr>
      <w:r w:rsidRPr="00EB4713">
        <w:rPr>
          <w:rFonts w:ascii="Times New Roman" w:hAnsi="Times New Roman" w:cs="Times New Roman"/>
          <w:sz w:val="24"/>
          <w:szCs w:val="24"/>
        </w:rPr>
        <w:t xml:space="preserve">Previous plans for the app were to include details of a user’s input in to their savings as opposed to </w:t>
      </w:r>
      <w:r w:rsidR="003E6505" w:rsidRPr="00EB4713">
        <w:rPr>
          <w:rFonts w:ascii="Times New Roman" w:hAnsi="Times New Roman" w:cs="Times New Roman"/>
          <w:sz w:val="24"/>
          <w:szCs w:val="24"/>
        </w:rPr>
        <w:t xml:space="preserve">how much money they saved month to month in expenses. The initial idea was that when a person spends less on their living expenses, they’d add more money into their banking savings account or other savings. </w:t>
      </w:r>
      <w:r w:rsidR="00725042">
        <w:rPr>
          <w:rFonts w:ascii="Times New Roman" w:hAnsi="Times New Roman" w:cs="Times New Roman"/>
          <w:sz w:val="24"/>
          <w:szCs w:val="24"/>
        </w:rPr>
        <w:t>However, at the suggestion of Dr. Liu, I moved away from this direction and focused instead on the amount of money saved by the user when the spend less money per month on their expenses.</w:t>
      </w:r>
    </w:p>
    <w:p w14:paraId="11676D84" w14:textId="2164BF45" w:rsidR="00725042" w:rsidRDefault="00725042" w:rsidP="00C71863">
      <w:pPr>
        <w:spacing w:line="480" w:lineRule="auto"/>
        <w:rPr>
          <w:rFonts w:ascii="Times New Roman" w:hAnsi="Times New Roman" w:cs="Times New Roman"/>
          <w:sz w:val="24"/>
          <w:szCs w:val="24"/>
        </w:rPr>
      </w:pPr>
      <w:r>
        <w:rPr>
          <w:rFonts w:ascii="Times New Roman" w:hAnsi="Times New Roman" w:cs="Times New Roman"/>
          <w:sz w:val="24"/>
          <w:szCs w:val="24"/>
        </w:rPr>
        <w:t>Additionally, the later version has updated flow based on input from professor and my own testing. I updated the main menu to include the “Add Payment” option:</w:t>
      </w:r>
    </w:p>
    <w:p w14:paraId="310A7171" w14:textId="195E4E53" w:rsidR="00725042" w:rsidRDefault="00725042" w:rsidP="00725042">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749B3BD" wp14:editId="347220BA">
            <wp:extent cx="1807668" cy="38671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543" cy="3871162"/>
                    </a:xfrm>
                    <a:prstGeom prst="rect">
                      <a:avLst/>
                    </a:prstGeom>
                    <a:noFill/>
                    <a:ln>
                      <a:noFill/>
                    </a:ln>
                  </pic:spPr>
                </pic:pic>
              </a:graphicData>
            </a:graphic>
          </wp:inline>
        </w:drawing>
      </w:r>
    </w:p>
    <w:p w14:paraId="51EF75F5" w14:textId="08AF7523" w:rsidR="00725042" w:rsidRDefault="00725042" w:rsidP="00725042">
      <w:pPr>
        <w:spacing w:line="480" w:lineRule="auto"/>
        <w:rPr>
          <w:rFonts w:ascii="Times New Roman" w:hAnsi="Times New Roman" w:cs="Times New Roman"/>
          <w:sz w:val="24"/>
          <w:szCs w:val="24"/>
        </w:rPr>
      </w:pPr>
      <w:r>
        <w:rPr>
          <w:rFonts w:ascii="Times New Roman" w:hAnsi="Times New Roman" w:cs="Times New Roman"/>
          <w:sz w:val="24"/>
          <w:szCs w:val="24"/>
        </w:rPr>
        <w:t>This makes an easier way for the user to more quickly do this task which is likely to be the most common. Then, on the payment screen, I removed the existing limit info to make for a cleaner submission. The previous is on the left and the new view on the right:</w:t>
      </w:r>
    </w:p>
    <w:p w14:paraId="4E2D68A0" w14:textId="64249D30" w:rsidR="00725042" w:rsidRDefault="00725042" w:rsidP="00725042">
      <w:pPr>
        <w:spacing w:line="480" w:lineRule="auto"/>
        <w:rPr>
          <w:rFonts w:ascii="Times New Roman" w:hAnsi="Times New Roman" w:cs="Times New Roman"/>
          <w:sz w:val="24"/>
          <w:szCs w:val="24"/>
        </w:rPr>
      </w:pPr>
    </w:p>
    <w:p w14:paraId="33A2BEEC" w14:textId="6393D32C" w:rsidR="009264F2" w:rsidRDefault="009264F2" w:rsidP="00725042">
      <w:pPr>
        <w:spacing w:line="480" w:lineRule="auto"/>
        <w:rPr>
          <w:rFonts w:ascii="Times New Roman" w:hAnsi="Times New Roman" w:cs="Times New Roman"/>
          <w:sz w:val="24"/>
          <w:szCs w:val="24"/>
        </w:rPr>
        <w:sectPr w:rsidR="009264F2" w:rsidSect="0036703A">
          <w:type w:val="continuous"/>
          <w:pgSz w:w="12240" w:h="15840"/>
          <w:pgMar w:top="1440" w:right="1440" w:bottom="1440" w:left="1440" w:header="720" w:footer="720" w:gutter="0"/>
          <w:cols w:space="720"/>
          <w:titlePg/>
          <w:docGrid w:linePitch="360"/>
        </w:sectPr>
      </w:pPr>
    </w:p>
    <w:p w14:paraId="3DB33DD7" w14:textId="04F815A0" w:rsidR="009264F2" w:rsidRPr="00EB4713" w:rsidRDefault="009264F2" w:rsidP="00725042">
      <w:pPr>
        <w:spacing w:line="480" w:lineRule="auto"/>
        <w:rPr>
          <w:rFonts w:ascii="Times New Roman" w:hAnsi="Times New Roman" w:cs="Times New Roman"/>
          <w:sz w:val="24"/>
          <w:szCs w:val="24"/>
        </w:rPr>
      </w:pPr>
      <w:r w:rsidRPr="00EB4713">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4F7F895B" wp14:editId="197EC0FB">
                <wp:simplePos x="0" y="0"/>
                <wp:positionH relativeFrom="column">
                  <wp:posOffset>1752600</wp:posOffset>
                </wp:positionH>
                <wp:positionV relativeFrom="paragraph">
                  <wp:posOffset>227965</wp:posOffset>
                </wp:positionV>
                <wp:extent cx="1495425" cy="400050"/>
                <wp:effectExtent l="0" t="19050" r="47625" b="38100"/>
                <wp:wrapNone/>
                <wp:docPr id="17" name="Arrow: Right 17"/>
                <wp:cNvGraphicFramePr/>
                <a:graphic xmlns:a="http://schemas.openxmlformats.org/drawingml/2006/main">
                  <a:graphicData uri="http://schemas.microsoft.com/office/word/2010/wordprocessingShape">
                    <wps:wsp>
                      <wps:cNvSpPr/>
                      <wps:spPr>
                        <a:xfrm>
                          <a:off x="0" y="0"/>
                          <a:ext cx="1495425" cy="400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FC43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138pt;margin-top:17.95pt;width:117.7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" adj="18711" fillcolor="#a6b727 [3204]" strokecolor="#525a13 [1604]" strokeweight="1.5pt"/>
            </w:pict>
          </mc:Fallback>
        </mc:AlternateContent>
      </w:r>
      <w:r w:rsidR="00725042" w:rsidRPr="00EB4713">
        <w:rPr>
          <w:rFonts w:ascii="Times New Roman" w:hAnsi="Times New Roman" w:cs="Times New Roman"/>
          <w:noProof/>
          <w:sz w:val="24"/>
          <w:szCs w:val="24"/>
        </w:rPr>
        <w:drawing>
          <wp:inline distT="0" distB="0" distL="0" distR="0" wp14:anchorId="2CD171C0" wp14:editId="34FF6177">
            <wp:extent cx="1657721" cy="3533775"/>
            <wp:effectExtent l="0" t="0" r="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ndingLimitsScreenshot1.png"/>
                    <pic:cNvPicPr/>
                  </pic:nvPicPr>
                  <pic:blipFill>
                    <a:blip r:embed="rId13">
                      <a:extLst>
                        <a:ext uri="{28A0092B-C50C-407E-A947-70E740481C1C}">
                          <a14:useLocalDpi xmlns:a14="http://schemas.microsoft.com/office/drawing/2010/main" val="0"/>
                        </a:ext>
                      </a:extLst>
                    </a:blip>
                    <a:stretch>
                      <a:fillRect/>
                    </a:stretch>
                  </pic:blipFill>
                  <pic:spPr>
                    <a:xfrm>
                      <a:off x="0" y="0"/>
                      <a:ext cx="1669788" cy="3559498"/>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DEA74CD" wp14:editId="5DA7A160">
            <wp:extent cx="1626334" cy="3486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138" cy="3490017"/>
                    </a:xfrm>
                    <a:prstGeom prst="rect">
                      <a:avLst/>
                    </a:prstGeom>
                    <a:noFill/>
                    <a:ln>
                      <a:noFill/>
                    </a:ln>
                  </pic:spPr>
                </pic:pic>
              </a:graphicData>
            </a:graphic>
          </wp:inline>
        </w:drawing>
      </w:r>
    </w:p>
    <w:p w14:paraId="1336EF22" w14:textId="7CAC4596" w:rsidR="002873D7" w:rsidRDefault="00E47B61" w:rsidP="00C71863">
      <w:pPr>
        <w:spacing w:line="480" w:lineRule="auto"/>
        <w:rPr>
          <w:rFonts w:ascii="Times New Roman" w:hAnsi="Times New Roman" w:cs="Times New Roman"/>
          <w:sz w:val="24"/>
          <w:szCs w:val="24"/>
        </w:rPr>
      </w:pPr>
      <w:r>
        <w:rPr>
          <w:rFonts w:ascii="Times New Roman" w:hAnsi="Times New Roman" w:cs="Times New Roman"/>
          <w:sz w:val="24"/>
          <w:szCs w:val="24"/>
        </w:rPr>
        <w:t>Also, in the new version, the Spending Limit</w:t>
      </w:r>
      <w:r w:rsidR="00A619BF">
        <w:rPr>
          <w:rFonts w:ascii="Times New Roman" w:hAnsi="Times New Roman" w:cs="Times New Roman"/>
          <w:sz w:val="24"/>
          <w:szCs w:val="24"/>
        </w:rPr>
        <w:t xml:space="preserve"> update screen is simplified by removing the view of the existing spending limit from the update screen itself. Once the user updates a spending limit, the screen showing the updated spending limits appears. Below are the two new screens:</w:t>
      </w:r>
    </w:p>
    <w:p w14:paraId="77F68446" w14:textId="47C8EFB0" w:rsidR="00A619BF" w:rsidRDefault="00A619BF" w:rsidP="00C71863">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62E241" wp14:editId="4692149D">
            <wp:extent cx="1409700" cy="30757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7743" cy="3093257"/>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169A169" wp14:editId="13857FA3">
            <wp:extent cx="1391093"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5313" cy="3021422"/>
                    </a:xfrm>
                    <a:prstGeom prst="rect">
                      <a:avLst/>
                    </a:prstGeom>
                    <a:noFill/>
                    <a:ln>
                      <a:noFill/>
                    </a:ln>
                  </pic:spPr>
                </pic:pic>
              </a:graphicData>
            </a:graphic>
          </wp:inline>
        </w:drawing>
      </w:r>
    </w:p>
    <w:p w14:paraId="30804FEC" w14:textId="25DAEEC1" w:rsidR="00A619BF" w:rsidRDefault="00A619BF" w:rsidP="00C71863">
      <w:pPr>
        <w:spacing w:line="480" w:lineRule="auto"/>
        <w:rPr>
          <w:rFonts w:ascii="Times New Roman" w:hAnsi="Times New Roman" w:cs="Times New Roman"/>
          <w:sz w:val="24"/>
          <w:szCs w:val="24"/>
        </w:rPr>
      </w:pPr>
    </w:p>
    <w:p w14:paraId="5B063AAD" w14:textId="7F0BAA05" w:rsidR="006F2204" w:rsidRPr="00EB4713" w:rsidRDefault="006F2204" w:rsidP="00C71863">
      <w:pPr>
        <w:spacing w:line="480" w:lineRule="auto"/>
        <w:rPr>
          <w:rFonts w:ascii="Times New Roman" w:hAnsi="Times New Roman" w:cs="Times New Roman"/>
          <w:sz w:val="24"/>
          <w:szCs w:val="24"/>
        </w:rPr>
      </w:pPr>
      <w:r>
        <w:rPr>
          <w:rFonts w:ascii="Times New Roman" w:hAnsi="Times New Roman" w:cs="Times New Roman"/>
          <w:sz w:val="24"/>
          <w:szCs w:val="24"/>
        </w:rPr>
        <w:t>This newest design has a simpler, more intuitive interface. The buttons make sense</w:t>
      </w:r>
      <w:r w:rsidR="00175AF5">
        <w:rPr>
          <w:rFonts w:ascii="Times New Roman" w:hAnsi="Times New Roman" w:cs="Times New Roman"/>
          <w:sz w:val="24"/>
          <w:szCs w:val="24"/>
        </w:rPr>
        <w:t xml:space="preserve"> and the information is clear with the desired information. </w:t>
      </w:r>
    </w:p>
    <w:p w14:paraId="6C4B6820" w14:textId="77777777" w:rsidR="00626242" w:rsidRPr="00EB4713" w:rsidRDefault="00626242" w:rsidP="00C71863">
      <w:pPr>
        <w:spacing w:line="480" w:lineRule="auto"/>
        <w:rPr>
          <w:rFonts w:ascii="Times New Roman" w:hAnsi="Times New Roman" w:cs="Times New Roman"/>
          <w:sz w:val="24"/>
          <w:szCs w:val="24"/>
        </w:rPr>
      </w:pPr>
    </w:p>
    <w:p w14:paraId="572E1DAD" w14:textId="77777777" w:rsidR="00502D11" w:rsidRPr="00EB4713" w:rsidRDefault="00502D11" w:rsidP="00C71863">
      <w:pPr>
        <w:shd w:val="clear" w:color="auto" w:fill="92D050"/>
        <w:spacing w:line="480" w:lineRule="auto"/>
        <w:rPr>
          <w:rFonts w:ascii="Times New Roman" w:hAnsi="Times New Roman" w:cs="Times New Roman"/>
          <w:sz w:val="24"/>
          <w:szCs w:val="24"/>
        </w:rPr>
      </w:pPr>
    </w:p>
    <w:p w14:paraId="1F355EAD" w14:textId="19CAB0B8" w:rsidR="00502D11" w:rsidRPr="00EB4713" w:rsidRDefault="0083449E" w:rsidP="00C71863">
      <w:pPr>
        <w:pStyle w:val="iSaveHeader"/>
        <w:spacing w:line="480" w:lineRule="auto"/>
      </w:pPr>
      <w:r w:rsidRPr="00EB4713">
        <w:t>Acquired</w:t>
      </w:r>
      <w:r w:rsidR="0026386C" w:rsidRPr="00EB4713">
        <w:t xml:space="preserve"> Application Experience</w:t>
      </w:r>
    </w:p>
    <w:p w14:paraId="68ACDFED" w14:textId="3C96B5C1" w:rsidR="003071F6" w:rsidRPr="00EB4713" w:rsidRDefault="003071F6" w:rsidP="00C71863">
      <w:pPr>
        <w:spacing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 xml:space="preserve">In this </w:t>
      </w:r>
      <w:r w:rsidR="00E614A5" w:rsidRPr="00EB4713">
        <w:rPr>
          <w:rFonts w:ascii="Times New Roman" w:hAnsi="Times New Roman" w:cs="Times New Roman"/>
          <w:color w:val="000000" w:themeColor="text1"/>
          <w:sz w:val="24"/>
          <w:szCs w:val="24"/>
        </w:rPr>
        <w:t xml:space="preserve">research and project work, I learned to work in at least two new applications. The first is  </w:t>
      </w:r>
      <w:r w:rsidR="00FA15D1" w:rsidRPr="00EB4713">
        <w:rPr>
          <w:rFonts w:ascii="Times New Roman" w:hAnsi="Times New Roman" w:cs="Times New Roman"/>
          <w:color w:val="000000" w:themeColor="text1"/>
          <w:sz w:val="24"/>
          <w:szCs w:val="24"/>
        </w:rPr>
        <w:t xml:space="preserve">through creating the prototype in Adobe XD. It did not take me long </w:t>
      </w:r>
      <w:r w:rsidR="00FE5ACC" w:rsidRPr="00EB4713">
        <w:rPr>
          <w:rFonts w:ascii="Times New Roman" w:hAnsi="Times New Roman" w:cs="Times New Roman"/>
          <w:color w:val="000000" w:themeColor="text1"/>
          <w:sz w:val="24"/>
          <w:szCs w:val="24"/>
        </w:rPr>
        <w:t xml:space="preserve">to figure out the very intuitive interface. </w:t>
      </w:r>
      <w:r w:rsidR="00D27386" w:rsidRPr="00EB4713">
        <w:rPr>
          <w:rFonts w:ascii="Times New Roman" w:hAnsi="Times New Roman" w:cs="Times New Roman"/>
          <w:color w:val="000000" w:themeColor="text1"/>
          <w:sz w:val="24"/>
          <w:szCs w:val="24"/>
        </w:rPr>
        <w:t xml:space="preserve">XD allows you to create colorful mockups for different designs fitting computer monitors, tablets, and smartphone screens. </w:t>
      </w:r>
      <w:r w:rsidR="00695B10" w:rsidRPr="00EB4713">
        <w:rPr>
          <w:rFonts w:ascii="Times New Roman" w:hAnsi="Times New Roman" w:cs="Times New Roman"/>
          <w:color w:val="000000" w:themeColor="text1"/>
          <w:sz w:val="24"/>
          <w:szCs w:val="24"/>
        </w:rPr>
        <w:t xml:space="preserve">There are </w:t>
      </w:r>
      <w:r w:rsidR="003C50AA" w:rsidRPr="00EB4713">
        <w:rPr>
          <w:rFonts w:ascii="Times New Roman" w:hAnsi="Times New Roman" w:cs="Times New Roman"/>
          <w:color w:val="000000" w:themeColor="text1"/>
          <w:sz w:val="24"/>
          <w:szCs w:val="24"/>
        </w:rPr>
        <w:t>video tutorials on YouTube which allow for quick ramp-up in effectively using the application.</w:t>
      </w:r>
      <w:r w:rsidR="002E0614" w:rsidRPr="00EB4713">
        <w:rPr>
          <w:rFonts w:ascii="Times New Roman" w:hAnsi="Times New Roman" w:cs="Times New Roman"/>
          <w:color w:val="000000" w:themeColor="text1"/>
          <w:sz w:val="24"/>
          <w:szCs w:val="24"/>
        </w:rPr>
        <w:t xml:space="preserve"> It can be used to create low and </w:t>
      </w:r>
      <w:r w:rsidR="002B4CC0" w:rsidRPr="00EB4713">
        <w:rPr>
          <w:rFonts w:ascii="Times New Roman" w:hAnsi="Times New Roman" w:cs="Times New Roman"/>
          <w:color w:val="000000" w:themeColor="text1"/>
          <w:sz w:val="24"/>
          <w:szCs w:val="24"/>
        </w:rPr>
        <w:t>high-fidelity</w:t>
      </w:r>
      <w:r w:rsidR="002E0614" w:rsidRPr="00EB4713">
        <w:rPr>
          <w:rFonts w:ascii="Times New Roman" w:hAnsi="Times New Roman" w:cs="Times New Roman"/>
          <w:color w:val="000000" w:themeColor="text1"/>
          <w:sz w:val="24"/>
          <w:szCs w:val="24"/>
        </w:rPr>
        <w:t xml:space="preserve"> designs, plan the flow of </w:t>
      </w:r>
      <w:r w:rsidR="000B2482" w:rsidRPr="00EB4713">
        <w:rPr>
          <w:rFonts w:ascii="Times New Roman" w:hAnsi="Times New Roman" w:cs="Times New Roman"/>
          <w:color w:val="000000" w:themeColor="text1"/>
          <w:sz w:val="24"/>
          <w:szCs w:val="24"/>
        </w:rPr>
        <w:t>applications, draw icons, and other tasks.</w:t>
      </w:r>
    </w:p>
    <w:p w14:paraId="5C66081A" w14:textId="23E6891D" w:rsidR="006F1906" w:rsidRPr="00EB4713" w:rsidRDefault="006F1906" w:rsidP="00C71863">
      <w:pPr>
        <w:spacing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 xml:space="preserve">For project management, I learned the basics of Gantt charts. Gantt charts are bar charts that illustrate project schedules. These were named after Henry Gantt, who designed such a chart around the years 1910–1915 (Wikipedia, 2019). </w:t>
      </w:r>
      <w:r w:rsidR="006C5478" w:rsidRPr="00EB4713">
        <w:rPr>
          <w:rFonts w:ascii="Times New Roman" w:hAnsi="Times New Roman" w:cs="Times New Roman"/>
          <w:color w:val="000000" w:themeColor="text1"/>
          <w:sz w:val="24"/>
          <w:szCs w:val="24"/>
        </w:rPr>
        <w:t xml:space="preserve">We used </w:t>
      </w:r>
      <w:r w:rsidR="0026386C" w:rsidRPr="00EB4713">
        <w:rPr>
          <w:rFonts w:ascii="Times New Roman" w:hAnsi="Times New Roman" w:cs="Times New Roman"/>
          <w:color w:val="000000" w:themeColor="text1"/>
          <w:sz w:val="24"/>
          <w:szCs w:val="24"/>
        </w:rPr>
        <w:t xml:space="preserve">this to set schedules for the tasks at hand for the research, development, and testing of applications. </w:t>
      </w:r>
      <w:r w:rsidR="00F35380" w:rsidRPr="00EB4713">
        <w:rPr>
          <w:rFonts w:ascii="Times New Roman" w:hAnsi="Times New Roman" w:cs="Times New Roman"/>
          <w:color w:val="000000" w:themeColor="text1"/>
          <w:sz w:val="24"/>
          <w:szCs w:val="24"/>
        </w:rPr>
        <w:t>Start and finish dates are clearly illustrated</w:t>
      </w:r>
      <w:r w:rsidR="008D64A6" w:rsidRPr="00EB4713">
        <w:rPr>
          <w:rFonts w:ascii="Times New Roman" w:hAnsi="Times New Roman" w:cs="Times New Roman"/>
          <w:color w:val="000000" w:themeColor="text1"/>
          <w:sz w:val="24"/>
          <w:szCs w:val="24"/>
        </w:rPr>
        <w:t xml:space="preserve"> along with task statuses. </w:t>
      </w:r>
    </w:p>
    <w:p w14:paraId="5E26F02E" w14:textId="037E4754" w:rsidR="00626242" w:rsidRDefault="00FF27EE" w:rsidP="00C71863">
      <w:pPr>
        <w:spacing w:line="480" w:lineRule="auto"/>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 xml:space="preserve">In addition to these, we worked with </w:t>
      </w:r>
      <w:r w:rsidR="00D80A45" w:rsidRPr="00EB4713">
        <w:rPr>
          <w:rFonts w:ascii="Times New Roman" w:hAnsi="Times New Roman" w:cs="Times New Roman"/>
          <w:color w:val="000000" w:themeColor="text1"/>
          <w:sz w:val="24"/>
          <w:szCs w:val="24"/>
        </w:rPr>
        <w:t xml:space="preserve">any eye-tracking system which tracks a user’s eye movement as they are using an application or website. The eye-tracking application lets us add surveys to gather information from users during the eye-tracking session. This allows for demographic analysis for a breakdown of how different </w:t>
      </w:r>
      <w:r w:rsidR="00E86CA3" w:rsidRPr="00EB4713">
        <w:rPr>
          <w:rFonts w:ascii="Times New Roman" w:hAnsi="Times New Roman" w:cs="Times New Roman"/>
          <w:color w:val="000000" w:themeColor="text1"/>
          <w:sz w:val="24"/>
          <w:szCs w:val="24"/>
        </w:rPr>
        <w:t xml:space="preserve">groups of people use and react to the </w:t>
      </w:r>
      <w:r w:rsidR="00E86CA3" w:rsidRPr="00EB4713">
        <w:rPr>
          <w:rFonts w:ascii="Times New Roman" w:hAnsi="Times New Roman" w:cs="Times New Roman"/>
          <w:color w:val="000000" w:themeColor="text1"/>
          <w:sz w:val="24"/>
          <w:szCs w:val="24"/>
        </w:rPr>
        <w:lastRenderedPageBreak/>
        <w:t xml:space="preserve">development. </w:t>
      </w:r>
      <w:r w:rsidR="00A5682D" w:rsidRPr="00EB4713">
        <w:rPr>
          <w:rFonts w:ascii="Times New Roman" w:hAnsi="Times New Roman" w:cs="Times New Roman"/>
          <w:color w:val="000000" w:themeColor="text1"/>
          <w:sz w:val="24"/>
          <w:szCs w:val="24"/>
        </w:rPr>
        <w:t xml:space="preserve">The hardware for the application includes a flat bar, approximately 1 inch in width, ½ inch in height, and 15 inches long, about the length of a laptop. </w:t>
      </w:r>
      <w:r w:rsidR="00F95855" w:rsidRPr="00EB4713">
        <w:rPr>
          <w:rFonts w:ascii="Times New Roman" w:hAnsi="Times New Roman" w:cs="Times New Roman"/>
          <w:color w:val="000000" w:themeColor="text1"/>
          <w:sz w:val="24"/>
          <w:szCs w:val="24"/>
        </w:rPr>
        <w:t xml:space="preserve">There are three scanners under a dark glass cover. These scanners monitor </w:t>
      </w:r>
      <w:r w:rsidR="0083449E" w:rsidRPr="00EB4713">
        <w:rPr>
          <w:rFonts w:ascii="Times New Roman" w:hAnsi="Times New Roman" w:cs="Times New Roman"/>
          <w:color w:val="000000" w:themeColor="text1"/>
          <w:sz w:val="24"/>
          <w:szCs w:val="24"/>
        </w:rPr>
        <w:t xml:space="preserve">the </w:t>
      </w:r>
      <w:r w:rsidR="00F95855" w:rsidRPr="00EB4713">
        <w:rPr>
          <w:rFonts w:ascii="Times New Roman" w:hAnsi="Times New Roman" w:cs="Times New Roman"/>
          <w:color w:val="000000" w:themeColor="text1"/>
          <w:sz w:val="24"/>
          <w:szCs w:val="24"/>
        </w:rPr>
        <w:t>movement</w:t>
      </w:r>
      <w:r w:rsidR="0083449E" w:rsidRPr="00EB4713">
        <w:rPr>
          <w:rFonts w:ascii="Times New Roman" w:hAnsi="Times New Roman" w:cs="Times New Roman"/>
          <w:color w:val="000000" w:themeColor="text1"/>
          <w:sz w:val="24"/>
          <w:szCs w:val="24"/>
        </w:rPr>
        <w:t xml:space="preserve"> of a user’s eyes</w:t>
      </w:r>
      <w:r w:rsidR="00F95855" w:rsidRPr="00EB4713">
        <w:rPr>
          <w:rFonts w:ascii="Times New Roman" w:hAnsi="Times New Roman" w:cs="Times New Roman"/>
          <w:color w:val="000000" w:themeColor="text1"/>
          <w:sz w:val="24"/>
          <w:szCs w:val="24"/>
        </w:rPr>
        <w:t xml:space="preserve"> and can create several informative graphs and readouts to give the developer important information about how different parts of the design attract or don’t attract attention. Armed with this info, developers can redesign the interface as needed. </w:t>
      </w:r>
    </w:p>
    <w:p w14:paraId="1E8318B4" w14:textId="26576F8C" w:rsidR="003C7C56" w:rsidRDefault="003C7C56" w:rsidP="00C71863">
      <w:pPr>
        <w:spacing w:line="480" w:lineRule="auto"/>
        <w:rPr>
          <w:rFonts w:ascii="Times New Roman" w:hAnsi="Times New Roman" w:cs="Times New Roman"/>
          <w:color w:val="000000" w:themeColor="text1"/>
          <w:sz w:val="24"/>
          <w:szCs w:val="24"/>
        </w:rPr>
      </w:pPr>
    </w:p>
    <w:p w14:paraId="035F07E5" w14:textId="77777777" w:rsidR="003C7C56" w:rsidRPr="00EB4713" w:rsidRDefault="003C7C56" w:rsidP="00C71863">
      <w:pPr>
        <w:spacing w:line="480" w:lineRule="auto"/>
        <w:rPr>
          <w:rFonts w:ascii="Times New Roman" w:hAnsi="Times New Roman" w:cs="Times New Roman"/>
          <w:b/>
          <w:color w:val="525B13" w:themeColor="accent1" w:themeShade="80"/>
          <w:sz w:val="24"/>
          <w:szCs w:val="24"/>
        </w:rPr>
      </w:pPr>
    </w:p>
    <w:p w14:paraId="51FC4FDC" w14:textId="77777777" w:rsidR="00150D04" w:rsidRDefault="00150D04" w:rsidP="00150D04">
      <w:pPr>
        <w:pStyle w:val="Body"/>
        <w:shd w:val="clear" w:color="auto" w:fill="92D050"/>
        <w:spacing w:line="240" w:lineRule="auto"/>
        <w:rPr>
          <w:rFonts w:ascii="Times New Roman" w:eastAsia="Times New Roman" w:hAnsi="Times New Roman" w:cs="Times New Roman"/>
          <w:sz w:val="24"/>
          <w:szCs w:val="24"/>
        </w:rPr>
      </w:pPr>
    </w:p>
    <w:p w14:paraId="5A36F045" w14:textId="40AF50E2" w:rsidR="00150D04" w:rsidRDefault="00150D04" w:rsidP="00150D04">
      <w:pPr>
        <w:pStyle w:val="Body"/>
        <w:spacing w:line="240" w:lineRule="auto"/>
        <w:rPr>
          <w:rFonts w:ascii="Times New Roman" w:hAnsi="Times New Roman"/>
          <w:b/>
          <w:bCs/>
          <w:color w:val="525B13"/>
          <w:sz w:val="24"/>
          <w:szCs w:val="24"/>
          <w:lang w:val="fr-FR"/>
        </w:rPr>
      </w:pPr>
      <w:r>
        <w:rPr>
          <w:rFonts w:ascii="Times New Roman" w:hAnsi="Times New Roman"/>
          <w:b/>
          <w:bCs/>
          <w:color w:val="525B13"/>
          <w:sz w:val="24"/>
          <w:szCs w:val="24"/>
          <w:lang w:val="fr-FR"/>
        </w:rPr>
        <w:t>Conclusion and Future Work</w:t>
      </w:r>
    </w:p>
    <w:p w14:paraId="20BEBF7A" w14:textId="77777777" w:rsidR="00A16A42" w:rsidRPr="00150D04" w:rsidRDefault="00A16A42" w:rsidP="00150D04">
      <w:pPr>
        <w:pStyle w:val="Body"/>
        <w:spacing w:line="240" w:lineRule="auto"/>
        <w:rPr>
          <w:rFonts w:ascii="Times New Roman" w:hAnsi="Times New Roman"/>
          <w:b/>
          <w:bCs/>
          <w:color w:val="525B13"/>
          <w:sz w:val="24"/>
          <w:szCs w:val="24"/>
          <w:lang w:val="fr-FR"/>
        </w:rPr>
      </w:pPr>
    </w:p>
    <w:p w14:paraId="7C480C73" w14:textId="2408022F" w:rsidR="00C80D17" w:rsidRDefault="00C80D17" w:rsidP="00C7186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is great potential for growth for this application and I hope to share involvement in it to future students. It can become very helpful to many people who may have difficulty gaining access to and finding the time to use other finance tools. We are all aware of the immensity of financial problems that so many people have in their lives. Tools as s</w:t>
      </w:r>
      <w:r w:rsidR="003940D9">
        <w:rPr>
          <w:rFonts w:ascii="Times New Roman" w:hAnsi="Times New Roman" w:cs="Times New Roman"/>
          <w:color w:val="000000" w:themeColor="text1"/>
          <w:sz w:val="24"/>
          <w:szCs w:val="24"/>
        </w:rPr>
        <w:t xml:space="preserve">imple as this can be less intimidating to the average person who may benefit from the usage. </w:t>
      </w:r>
    </w:p>
    <w:p w14:paraId="292FD3B4" w14:textId="6FBE9698" w:rsidR="002873D7" w:rsidRDefault="00150D04" w:rsidP="00C7186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Further development will take place to build off the research and the prototype design. </w:t>
      </w:r>
      <w:r w:rsidR="003940D9">
        <w:rPr>
          <w:rFonts w:ascii="Times New Roman" w:hAnsi="Times New Roman" w:cs="Times New Roman"/>
          <w:color w:val="000000" w:themeColor="text1"/>
          <w:sz w:val="24"/>
          <w:szCs w:val="24"/>
        </w:rPr>
        <w:t xml:space="preserve">This might include the ability to make more personalize information available to users. More itemized expenses would make for good additions. Also, the ability to export and print details from the application and could be very helpful for a person’s personal accounting. </w:t>
      </w:r>
    </w:p>
    <w:p w14:paraId="7DA448D4" w14:textId="228ADC23" w:rsidR="003C7C56" w:rsidRDefault="003C7C56" w:rsidP="00C71863">
      <w:pPr>
        <w:spacing w:line="480" w:lineRule="auto"/>
        <w:rPr>
          <w:rFonts w:ascii="Times New Roman" w:hAnsi="Times New Roman" w:cs="Times New Roman"/>
          <w:color w:val="000000" w:themeColor="text1"/>
          <w:sz w:val="24"/>
          <w:szCs w:val="24"/>
        </w:rPr>
      </w:pPr>
    </w:p>
    <w:p w14:paraId="442BEC94" w14:textId="77777777" w:rsidR="003C7C56" w:rsidRPr="00EB4713" w:rsidRDefault="003C7C56" w:rsidP="00C71863">
      <w:pPr>
        <w:spacing w:line="480" w:lineRule="auto"/>
        <w:rPr>
          <w:rFonts w:ascii="Times New Roman" w:hAnsi="Times New Roman" w:cs="Times New Roman"/>
          <w:sz w:val="24"/>
          <w:szCs w:val="24"/>
        </w:rPr>
      </w:pPr>
    </w:p>
    <w:p w14:paraId="15A57046" w14:textId="77777777" w:rsidR="009217A4" w:rsidRPr="00EB4713" w:rsidRDefault="009217A4" w:rsidP="00C71863">
      <w:pPr>
        <w:shd w:val="clear" w:color="auto" w:fill="92D050"/>
        <w:spacing w:line="480" w:lineRule="auto"/>
        <w:rPr>
          <w:rFonts w:ascii="Times New Roman" w:hAnsi="Times New Roman" w:cs="Times New Roman"/>
          <w:sz w:val="24"/>
          <w:szCs w:val="24"/>
        </w:rPr>
      </w:pPr>
    </w:p>
    <w:p w14:paraId="06D0F165" w14:textId="3E4BBFEB" w:rsidR="009217A4" w:rsidRPr="00EB4713" w:rsidRDefault="009217A4" w:rsidP="00C71863">
      <w:pPr>
        <w:pStyle w:val="iSaveHeader"/>
        <w:spacing w:line="480" w:lineRule="auto"/>
      </w:pPr>
      <w:r w:rsidRPr="00EB4713">
        <w:t>References</w:t>
      </w:r>
    </w:p>
    <w:p w14:paraId="52018D29"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Akabas, S. &amp; Collins, B. D.  (2017). Bipartisan recommendations-for policy makers and practitioners-to improve retirement security and personal savings. Benefits Quarterly. Brookfield. 33(3). Retrieved from https://www.ifebp.org/inforequest/ifebp/0200671.pdf</w:t>
      </w:r>
    </w:p>
    <w:p w14:paraId="20914586"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American Express: Microsoft Money 2001 and American Express Financial Advisors help individuals achieve total financial health; American Express Financial Advisors lends expertise to new, holistic approach to personal finance software. (2000). M2 Presswire. Coventry, United Kingdom. Retrieved from https://proxy-s.mercer.edu/login?url=https://search-proquest-com.proxy-s.mercer.edu/docview/445978833?accountid=12381</w:t>
      </w:r>
    </w:p>
    <w:p w14:paraId="0024E12D"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Appleyard, L. &amp; Dibb, S. (2018). Responsible personal finance: Three fundamental questions. Social Business. 8(1), pp. 57-63. Westburn Publishers Ltd. Coventry, UK.</w:t>
      </w:r>
    </w:p>
    <w:p w14:paraId="21DF375E"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B.E. Publishing. (2016, May 3). When am I ever going to use this? Retrieved from https://fod-infobase-com.proxy-s.mercer.edu/p_ViewVideo.aspx?xtid=114814</w:t>
      </w:r>
    </w:p>
    <w:p w14:paraId="0B5BD796"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Bi, Q, Finke, M., &amp; Huston, S. J. (2017). Financial software use and retirement savings. Journal of Financial Counseling and Planning; Columbus 28(1).</w:t>
      </w:r>
    </w:p>
    <w:p w14:paraId="5D6A4D76"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 xml:space="preserve">Duffy, J. (2013). Take control of your personal finances. PC Magazine Digital Edition. Retrieved from </w:t>
      </w:r>
      <w:hyperlink r:id="rId26" w:history="1">
        <w:r w:rsidRPr="00EB4713">
          <w:rPr>
            <w:rStyle w:val="Hyperlink"/>
            <w:rFonts w:ascii="Times New Roman" w:hAnsi="Times New Roman" w:cs="Times New Roman"/>
            <w:color w:val="000000" w:themeColor="text1"/>
            <w:sz w:val="24"/>
            <w:szCs w:val="24"/>
          </w:rPr>
          <w:t>http://web.b.ebscohost.com.proxy-s.mercer.edu/ehost/pdfviewer/pdfviewer?vid=3&amp;sid=7cb623d2-fadd-4601-913c-3d8f02977dc9%40pdc-v-sessmgr03</w:t>
        </w:r>
      </w:hyperlink>
    </w:p>
    <w:p w14:paraId="522A9C01"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lastRenderedPageBreak/>
        <w:t>Fidelity Study: 'Personal finance' too 'personal' to talk about. (2015, February). Wireless News. Wireless News. Jacksonville.</w:t>
      </w:r>
    </w:p>
    <w:p w14:paraId="47AFC108"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Kaye, J., McCuistion, M., Gulotta, R., &amp; Shamma, D. A. (2014). Money talks: Tracking personal finances. SIGCHI Conference on Human Factors in Computing Systems. pp 521-530. Toronto, Ontario, Canada.</w:t>
      </w:r>
    </w:p>
    <w:p w14:paraId="3C8D349C"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McArdle, M. (2018, May 22). Why has the personal savings rate declined so dramatically? The Washington Post. Retrieved from https://www.washingtonpost.com/blogs/post-partisan/wp/2018/05/22/why-has-the-personal-savings-rate-declined-so-dramatically/?noredirect=on&amp;utm_term=.30eb86bd8d33</w:t>
      </w:r>
    </w:p>
    <w:p w14:paraId="1028234F" w14:textId="45068086"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Moreno-</w:t>
      </w:r>
      <w:r w:rsidR="005B5C9E" w:rsidRPr="00EB4713">
        <w:rPr>
          <w:rFonts w:ascii="Times New Roman" w:hAnsi="Times New Roman" w:cs="Times New Roman"/>
          <w:color w:val="000000" w:themeColor="text1"/>
          <w:sz w:val="24"/>
          <w:szCs w:val="24"/>
        </w:rPr>
        <w:t>H</w:t>
      </w:r>
      <w:r w:rsidRPr="00EB4713">
        <w:rPr>
          <w:rFonts w:ascii="Times New Roman" w:hAnsi="Times New Roman" w:cs="Times New Roman"/>
          <w:color w:val="000000" w:themeColor="text1"/>
          <w:sz w:val="24"/>
          <w:szCs w:val="24"/>
        </w:rPr>
        <w:t>errero, D., Salas-</w:t>
      </w:r>
      <w:r w:rsidR="005B5C9E" w:rsidRPr="00EB4713">
        <w:rPr>
          <w:rFonts w:ascii="Times New Roman" w:hAnsi="Times New Roman" w:cs="Times New Roman"/>
          <w:color w:val="000000" w:themeColor="text1"/>
          <w:sz w:val="24"/>
          <w:szCs w:val="24"/>
        </w:rPr>
        <w:t>V</w:t>
      </w:r>
      <w:r w:rsidRPr="00EB4713">
        <w:rPr>
          <w:rFonts w:ascii="Times New Roman" w:hAnsi="Times New Roman" w:cs="Times New Roman"/>
          <w:color w:val="000000" w:themeColor="text1"/>
          <w:sz w:val="24"/>
          <w:szCs w:val="24"/>
        </w:rPr>
        <w:t>elasco, M., &amp; Sánchez-</w:t>
      </w:r>
      <w:r w:rsidR="005B5C9E" w:rsidRPr="00EB4713">
        <w:rPr>
          <w:rFonts w:ascii="Times New Roman" w:hAnsi="Times New Roman" w:cs="Times New Roman"/>
          <w:color w:val="000000" w:themeColor="text1"/>
          <w:sz w:val="24"/>
          <w:szCs w:val="24"/>
        </w:rPr>
        <w:t>C</w:t>
      </w:r>
      <w:r w:rsidRPr="00EB4713">
        <w:rPr>
          <w:rFonts w:ascii="Times New Roman" w:hAnsi="Times New Roman" w:cs="Times New Roman"/>
          <w:color w:val="000000" w:themeColor="text1"/>
          <w:sz w:val="24"/>
          <w:szCs w:val="24"/>
        </w:rPr>
        <w:t xml:space="preserve">ampillo, J. (2017). Individual pension plans in Spain: how expected change in future income and liquidity constraints shape the behavior of households. Journal of Family and Economic Issues; New York 38(4). pp 596-613.  </w:t>
      </w:r>
    </w:p>
    <w:p w14:paraId="6EDF50FB"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Netinant, P. &amp; Rukhiran, M. (2017). Aspect-oriented approach for supporting house bookkeeping software design. International Conference on Software and e-Business. pp 49-54. Hong Kong, Hong Kong.</w:t>
      </w:r>
    </w:p>
    <w:p w14:paraId="0832B1BC"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Santhebennur, M. (2017). Personal savings key to retirement. Super Review. Chatswood, Australia.</w:t>
      </w:r>
    </w:p>
    <w:p w14:paraId="1BD93937"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t xml:space="preserve">Schroeder, K. (2003). An interview with Kathy Schroeder: The plot quickens. Ubiquity: Volume 2003 Issue November. Retrieved from </w:t>
      </w:r>
      <w:hyperlink r:id="rId27" w:history="1">
        <w:r w:rsidRPr="00EB4713">
          <w:rPr>
            <w:rStyle w:val="Hyperlink"/>
            <w:rFonts w:ascii="Times New Roman" w:hAnsi="Times New Roman" w:cs="Times New Roman"/>
            <w:color w:val="000000" w:themeColor="text1"/>
            <w:sz w:val="24"/>
            <w:szCs w:val="24"/>
          </w:rPr>
          <w:t>https://ubiquity-acm-org.proxy-s.mercer.edu/article.cfm?id=958080</w:t>
        </w:r>
      </w:hyperlink>
    </w:p>
    <w:p w14:paraId="7774A421" w14:textId="77777777" w:rsidR="009217A4" w:rsidRPr="00EB4713" w:rsidRDefault="009217A4" w:rsidP="00C71863">
      <w:pPr>
        <w:spacing w:line="480" w:lineRule="auto"/>
        <w:ind w:left="720" w:hanging="720"/>
        <w:rPr>
          <w:rFonts w:ascii="Times New Roman" w:hAnsi="Times New Roman" w:cs="Times New Roman"/>
          <w:color w:val="000000" w:themeColor="text1"/>
          <w:sz w:val="24"/>
          <w:szCs w:val="24"/>
        </w:rPr>
      </w:pPr>
      <w:r w:rsidRPr="00EB4713">
        <w:rPr>
          <w:rFonts w:ascii="Times New Roman" w:hAnsi="Times New Roman" w:cs="Times New Roman"/>
          <w:color w:val="000000" w:themeColor="text1"/>
          <w:sz w:val="24"/>
          <w:szCs w:val="24"/>
        </w:rPr>
        <w:lastRenderedPageBreak/>
        <w:t>Wisniewski, M. (2016). Can a desktop icon compete in a mobile banking world? American Banker; New York, N.Y. 181(224).</w:t>
      </w:r>
    </w:p>
    <w:p w14:paraId="3C832800" w14:textId="68D8B4AB" w:rsidR="009217A4" w:rsidRPr="00EB4713" w:rsidRDefault="006F1906" w:rsidP="00C71863">
      <w:pPr>
        <w:spacing w:line="480" w:lineRule="auto"/>
        <w:ind w:left="720" w:hanging="720"/>
        <w:rPr>
          <w:rFonts w:ascii="Times New Roman" w:hAnsi="Times New Roman" w:cs="Times New Roman"/>
          <w:sz w:val="24"/>
          <w:szCs w:val="24"/>
        </w:rPr>
      </w:pPr>
      <w:r w:rsidRPr="00EB4713">
        <w:rPr>
          <w:rFonts w:ascii="Times New Roman" w:hAnsi="Times New Roman" w:cs="Times New Roman"/>
          <w:color w:val="000000" w:themeColor="text1"/>
          <w:sz w:val="24"/>
          <w:szCs w:val="24"/>
        </w:rPr>
        <w:t xml:space="preserve">Wikipedia. (2019). Gantt chart. Wikipedia The Free Encyclopedia. Retrieved from: </w:t>
      </w:r>
      <w:hyperlink r:id="rId28" w:history="1">
        <w:r w:rsidRPr="00EB4713">
          <w:rPr>
            <w:rStyle w:val="Hyperlink"/>
            <w:rFonts w:ascii="Times New Roman" w:hAnsi="Times New Roman" w:cs="Times New Roman"/>
            <w:sz w:val="24"/>
            <w:szCs w:val="24"/>
          </w:rPr>
          <w:t>https://en.wikipedia.org/wiki/Gantt_chart</w:t>
        </w:r>
      </w:hyperlink>
    </w:p>
    <w:sectPr w:rsidR="009217A4" w:rsidRPr="00EB4713" w:rsidSect="0036703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1C1FD" w14:textId="77777777" w:rsidR="00A733DB" w:rsidRDefault="00A733DB" w:rsidP="00B547EC">
      <w:pPr>
        <w:spacing w:after="0" w:line="240" w:lineRule="auto"/>
      </w:pPr>
      <w:r>
        <w:separator/>
      </w:r>
    </w:p>
  </w:endnote>
  <w:endnote w:type="continuationSeparator" w:id="0">
    <w:p w14:paraId="13B1F98D" w14:textId="77777777" w:rsidR="00A733DB" w:rsidRDefault="00A733DB" w:rsidP="00B5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1EB5D" w14:textId="77777777" w:rsidR="00A733DB" w:rsidRDefault="00A733DB" w:rsidP="00B547EC">
      <w:pPr>
        <w:spacing w:after="0" w:line="240" w:lineRule="auto"/>
      </w:pPr>
      <w:r>
        <w:separator/>
      </w:r>
    </w:p>
  </w:footnote>
  <w:footnote w:type="continuationSeparator" w:id="0">
    <w:p w14:paraId="6CBE411D" w14:textId="77777777" w:rsidR="00A733DB" w:rsidRDefault="00A733DB" w:rsidP="00B5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0E60" w14:textId="5AF9CFDF" w:rsidR="00BA10CA" w:rsidRPr="00D25451" w:rsidRDefault="00BA10CA">
    <w:pPr>
      <w:pStyle w:val="Header"/>
      <w:rPr>
        <w:rFonts w:ascii="Times New Roman" w:hAnsi="Times New Roman" w:cs="Times New Roman"/>
        <w:sz w:val="24"/>
        <w:szCs w:val="24"/>
      </w:rPr>
    </w:pPr>
    <w:r w:rsidRPr="00D25451">
      <w:rPr>
        <w:rFonts w:ascii="Times New Roman" w:hAnsi="Times New Roman" w:cs="Times New Roman"/>
        <w:sz w:val="24"/>
        <w:szCs w:val="24"/>
      </w:rPr>
      <w:t>I-SAVE BUDGETING APP</w:t>
    </w:r>
    <w:sdt>
      <w:sdtPr>
        <w:rPr>
          <w:rFonts w:ascii="Times New Roman" w:hAnsi="Times New Roman" w:cs="Times New Roman"/>
          <w:sz w:val="24"/>
          <w:szCs w:val="24"/>
        </w:rPr>
        <w:id w:val="-1816170973"/>
        <w:docPartObj>
          <w:docPartGallery w:val="Page Numbers (Top of Page)"/>
          <w:docPartUnique/>
        </w:docPartObj>
      </w:sdtPr>
      <w:sdtEndPr>
        <w:rPr>
          <w:noProof/>
        </w:rPr>
      </w:sdtEndPr>
      <w:sdtContent>
        <w:r w:rsidRPr="00D25451">
          <w:rPr>
            <w:rFonts w:ascii="Times New Roman" w:hAnsi="Times New Roman" w:cs="Times New Roman"/>
            <w:sz w:val="24"/>
            <w:szCs w:val="24"/>
          </w:rPr>
          <w:tab/>
        </w:r>
        <w:r w:rsidRPr="00D25451">
          <w:rPr>
            <w:rFonts w:ascii="Times New Roman" w:hAnsi="Times New Roman" w:cs="Times New Roman"/>
            <w:sz w:val="24"/>
            <w:szCs w:val="24"/>
          </w:rPr>
          <w:tab/>
        </w:r>
        <w:r w:rsidRPr="00D25451">
          <w:rPr>
            <w:rFonts w:ascii="Times New Roman" w:hAnsi="Times New Roman" w:cs="Times New Roman"/>
            <w:sz w:val="24"/>
            <w:szCs w:val="24"/>
          </w:rPr>
          <w:fldChar w:fldCharType="begin"/>
        </w:r>
        <w:r w:rsidRPr="00D25451">
          <w:rPr>
            <w:rFonts w:ascii="Times New Roman" w:hAnsi="Times New Roman" w:cs="Times New Roman"/>
            <w:sz w:val="24"/>
            <w:szCs w:val="24"/>
          </w:rPr>
          <w:instrText xml:space="preserve"> PAGE   \* MERGEFORMAT </w:instrText>
        </w:r>
        <w:r w:rsidRPr="00D25451">
          <w:rPr>
            <w:rFonts w:ascii="Times New Roman" w:hAnsi="Times New Roman" w:cs="Times New Roman"/>
            <w:sz w:val="24"/>
            <w:szCs w:val="24"/>
          </w:rPr>
          <w:fldChar w:fldCharType="separate"/>
        </w:r>
        <w:r w:rsidR="007975BF">
          <w:rPr>
            <w:rFonts w:ascii="Times New Roman" w:hAnsi="Times New Roman" w:cs="Times New Roman"/>
            <w:noProof/>
            <w:sz w:val="24"/>
            <w:szCs w:val="24"/>
          </w:rPr>
          <w:t>23</w:t>
        </w:r>
        <w:r w:rsidRPr="00D25451">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4985" w14:textId="3CD1EE8B" w:rsidR="00BA10CA" w:rsidRPr="00D25451" w:rsidRDefault="00BA10CA">
    <w:pPr>
      <w:pStyle w:val="Header"/>
      <w:rPr>
        <w:rFonts w:ascii="Times New Roman" w:hAnsi="Times New Roman" w:cs="Times New Roman"/>
        <w:sz w:val="24"/>
        <w:szCs w:val="24"/>
      </w:rPr>
    </w:pPr>
    <w:r w:rsidRPr="00D25451">
      <w:rPr>
        <w:rFonts w:ascii="Times New Roman" w:hAnsi="Times New Roman" w:cs="Times New Roman"/>
        <w:sz w:val="24"/>
        <w:szCs w:val="24"/>
      </w:rPr>
      <w:t>Running Head: I-SAVE BUDGETING APP</w:t>
    </w:r>
    <w:sdt>
      <w:sdtPr>
        <w:rPr>
          <w:rFonts w:ascii="Times New Roman" w:hAnsi="Times New Roman" w:cs="Times New Roman"/>
          <w:sz w:val="24"/>
          <w:szCs w:val="24"/>
        </w:rPr>
        <w:id w:val="-1965264096"/>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D25451">
          <w:rPr>
            <w:rFonts w:ascii="Times New Roman" w:hAnsi="Times New Roman" w:cs="Times New Roman"/>
            <w:sz w:val="24"/>
            <w:szCs w:val="24"/>
          </w:rPr>
          <w:fldChar w:fldCharType="begin"/>
        </w:r>
        <w:r w:rsidRPr="00D25451">
          <w:rPr>
            <w:rFonts w:ascii="Times New Roman" w:hAnsi="Times New Roman" w:cs="Times New Roman"/>
            <w:sz w:val="24"/>
            <w:szCs w:val="24"/>
          </w:rPr>
          <w:instrText xml:space="preserve"> PAGE   \* MERGEFORMAT </w:instrText>
        </w:r>
        <w:r w:rsidRPr="00D25451">
          <w:rPr>
            <w:rFonts w:ascii="Times New Roman" w:hAnsi="Times New Roman" w:cs="Times New Roman"/>
            <w:sz w:val="24"/>
            <w:szCs w:val="24"/>
          </w:rPr>
          <w:fldChar w:fldCharType="separate"/>
        </w:r>
        <w:r w:rsidR="007975BF">
          <w:rPr>
            <w:rFonts w:ascii="Times New Roman" w:hAnsi="Times New Roman" w:cs="Times New Roman"/>
            <w:noProof/>
            <w:sz w:val="24"/>
            <w:szCs w:val="24"/>
          </w:rPr>
          <w:t>18</w:t>
        </w:r>
        <w:r w:rsidRPr="00D25451">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4405"/>
    <w:multiLevelType w:val="hybridMultilevel"/>
    <w:tmpl w:val="707CBD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3837A8"/>
    <w:multiLevelType w:val="hybridMultilevel"/>
    <w:tmpl w:val="B97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13A47"/>
    <w:multiLevelType w:val="hybridMultilevel"/>
    <w:tmpl w:val="CF64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D5750"/>
    <w:multiLevelType w:val="hybridMultilevel"/>
    <w:tmpl w:val="D256A2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E01F5C"/>
    <w:multiLevelType w:val="hybridMultilevel"/>
    <w:tmpl w:val="C958CA96"/>
    <w:lvl w:ilvl="0" w:tplc="65E0D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E179AC"/>
    <w:multiLevelType w:val="hybridMultilevel"/>
    <w:tmpl w:val="20FCB0E2"/>
    <w:lvl w:ilvl="0" w:tplc="06F44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B0E7F"/>
    <w:multiLevelType w:val="hybridMultilevel"/>
    <w:tmpl w:val="B150F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20158"/>
    <w:multiLevelType w:val="hybridMultilevel"/>
    <w:tmpl w:val="8BA4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38E"/>
    <w:multiLevelType w:val="hybridMultilevel"/>
    <w:tmpl w:val="D256A2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3B30F9"/>
    <w:multiLevelType w:val="hybridMultilevel"/>
    <w:tmpl w:val="B266A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num>
  <w:num w:numId="6">
    <w:abstractNumId w:val="8"/>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EC"/>
    <w:rsid w:val="00003DE6"/>
    <w:rsid w:val="00031E4C"/>
    <w:rsid w:val="00031F1B"/>
    <w:rsid w:val="000746A3"/>
    <w:rsid w:val="00077E2A"/>
    <w:rsid w:val="00097029"/>
    <w:rsid w:val="000B2482"/>
    <w:rsid w:val="000B46A6"/>
    <w:rsid w:val="000B4916"/>
    <w:rsid w:val="000B59BB"/>
    <w:rsid w:val="000D55B5"/>
    <w:rsid w:val="000E24C7"/>
    <w:rsid w:val="000E417A"/>
    <w:rsid w:val="0012465F"/>
    <w:rsid w:val="00124F8E"/>
    <w:rsid w:val="00150B4C"/>
    <w:rsid w:val="00150D04"/>
    <w:rsid w:val="00175AF5"/>
    <w:rsid w:val="001B1ECB"/>
    <w:rsid w:val="001C1396"/>
    <w:rsid w:val="001C5EEC"/>
    <w:rsid w:val="001C7A4D"/>
    <w:rsid w:val="001D1F3E"/>
    <w:rsid w:val="001D3E0E"/>
    <w:rsid w:val="001D5F2E"/>
    <w:rsid w:val="001D6CF5"/>
    <w:rsid w:val="001F5431"/>
    <w:rsid w:val="001F5E4F"/>
    <w:rsid w:val="002031F5"/>
    <w:rsid w:val="00224000"/>
    <w:rsid w:val="0024701C"/>
    <w:rsid w:val="00247619"/>
    <w:rsid w:val="00252C1A"/>
    <w:rsid w:val="0026386C"/>
    <w:rsid w:val="002873D7"/>
    <w:rsid w:val="002A4F5E"/>
    <w:rsid w:val="002B4CC0"/>
    <w:rsid w:val="002B68F0"/>
    <w:rsid w:val="002C7A64"/>
    <w:rsid w:val="002E0614"/>
    <w:rsid w:val="002F6C16"/>
    <w:rsid w:val="003071F6"/>
    <w:rsid w:val="00312A0C"/>
    <w:rsid w:val="00351849"/>
    <w:rsid w:val="0035606D"/>
    <w:rsid w:val="0036703A"/>
    <w:rsid w:val="003940D9"/>
    <w:rsid w:val="003C50AA"/>
    <w:rsid w:val="003C7C56"/>
    <w:rsid w:val="003D1ECA"/>
    <w:rsid w:val="003D3978"/>
    <w:rsid w:val="003E183B"/>
    <w:rsid w:val="003E6505"/>
    <w:rsid w:val="003F0925"/>
    <w:rsid w:val="004074AE"/>
    <w:rsid w:val="00412E76"/>
    <w:rsid w:val="0042780D"/>
    <w:rsid w:val="004370A0"/>
    <w:rsid w:val="0044219B"/>
    <w:rsid w:val="00461FA2"/>
    <w:rsid w:val="00491E8A"/>
    <w:rsid w:val="004945B7"/>
    <w:rsid w:val="00496E58"/>
    <w:rsid w:val="004A3E3A"/>
    <w:rsid w:val="004B03A1"/>
    <w:rsid w:val="004D40A8"/>
    <w:rsid w:val="004D74DB"/>
    <w:rsid w:val="004F2F6A"/>
    <w:rsid w:val="004F7217"/>
    <w:rsid w:val="00502D11"/>
    <w:rsid w:val="0051445D"/>
    <w:rsid w:val="00517FBD"/>
    <w:rsid w:val="005221A1"/>
    <w:rsid w:val="00555FB5"/>
    <w:rsid w:val="005615E1"/>
    <w:rsid w:val="00563CA5"/>
    <w:rsid w:val="00573AA6"/>
    <w:rsid w:val="0058749C"/>
    <w:rsid w:val="005A3886"/>
    <w:rsid w:val="005A4867"/>
    <w:rsid w:val="005A5603"/>
    <w:rsid w:val="005B3B9E"/>
    <w:rsid w:val="005B5C9E"/>
    <w:rsid w:val="005C755F"/>
    <w:rsid w:val="006072C1"/>
    <w:rsid w:val="00612F43"/>
    <w:rsid w:val="00626242"/>
    <w:rsid w:val="0063719F"/>
    <w:rsid w:val="0065439A"/>
    <w:rsid w:val="00681142"/>
    <w:rsid w:val="006876B6"/>
    <w:rsid w:val="00695B10"/>
    <w:rsid w:val="006960EE"/>
    <w:rsid w:val="006A7D00"/>
    <w:rsid w:val="006B26A2"/>
    <w:rsid w:val="006B5244"/>
    <w:rsid w:val="006C5478"/>
    <w:rsid w:val="006D12F8"/>
    <w:rsid w:val="006E29DD"/>
    <w:rsid w:val="006E43E0"/>
    <w:rsid w:val="006F1906"/>
    <w:rsid w:val="006F2204"/>
    <w:rsid w:val="006F5FA2"/>
    <w:rsid w:val="00705470"/>
    <w:rsid w:val="00725042"/>
    <w:rsid w:val="00730B72"/>
    <w:rsid w:val="00770B3B"/>
    <w:rsid w:val="00785873"/>
    <w:rsid w:val="007975BF"/>
    <w:rsid w:val="007A5EF9"/>
    <w:rsid w:val="007C74FD"/>
    <w:rsid w:val="007E702F"/>
    <w:rsid w:val="007F07D2"/>
    <w:rsid w:val="00804475"/>
    <w:rsid w:val="00821826"/>
    <w:rsid w:val="008317A6"/>
    <w:rsid w:val="0083449E"/>
    <w:rsid w:val="00860FAE"/>
    <w:rsid w:val="008671B9"/>
    <w:rsid w:val="00871FCC"/>
    <w:rsid w:val="00883637"/>
    <w:rsid w:val="00886F2A"/>
    <w:rsid w:val="0089059F"/>
    <w:rsid w:val="00891FBB"/>
    <w:rsid w:val="008C16DE"/>
    <w:rsid w:val="008D0A15"/>
    <w:rsid w:val="008D64A6"/>
    <w:rsid w:val="008F63D2"/>
    <w:rsid w:val="0090687B"/>
    <w:rsid w:val="009217A4"/>
    <w:rsid w:val="009264F2"/>
    <w:rsid w:val="0094054E"/>
    <w:rsid w:val="00961770"/>
    <w:rsid w:val="00976663"/>
    <w:rsid w:val="00991FEE"/>
    <w:rsid w:val="009A2ADD"/>
    <w:rsid w:val="009D1947"/>
    <w:rsid w:val="009D44F3"/>
    <w:rsid w:val="009F516E"/>
    <w:rsid w:val="00A079D1"/>
    <w:rsid w:val="00A10582"/>
    <w:rsid w:val="00A16A42"/>
    <w:rsid w:val="00A52077"/>
    <w:rsid w:val="00A53B9E"/>
    <w:rsid w:val="00A5682D"/>
    <w:rsid w:val="00A619BF"/>
    <w:rsid w:val="00A61B1E"/>
    <w:rsid w:val="00A61E7D"/>
    <w:rsid w:val="00A733DB"/>
    <w:rsid w:val="00A74D78"/>
    <w:rsid w:val="00A82D5C"/>
    <w:rsid w:val="00AD12F6"/>
    <w:rsid w:val="00AD4CA8"/>
    <w:rsid w:val="00AE1732"/>
    <w:rsid w:val="00B00997"/>
    <w:rsid w:val="00B011F1"/>
    <w:rsid w:val="00B02209"/>
    <w:rsid w:val="00B023D3"/>
    <w:rsid w:val="00B25E13"/>
    <w:rsid w:val="00B547EC"/>
    <w:rsid w:val="00B633D3"/>
    <w:rsid w:val="00B87297"/>
    <w:rsid w:val="00BA10CA"/>
    <w:rsid w:val="00BB1C26"/>
    <w:rsid w:val="00BB284A"/>
    <w:rsid w:val="00C00987"/>
    <w:rsid w:val="00C03152"/>
    <w:rsid w:val="00C14AB8"/>
    <w:rsid w:val="00C32B38"/>
    <w:rsid w:val="00C66749"/>
    <w:rsid w:val="00C71863"/>
    <w:rsid w:val="00C80D17"/>
    <w:rsid w:val="00C86690"/>
    <w:rsid w:val="00CA51BD"/>
    <w:rsid w:val="00CC7FA3"/>
    <w:rsid w:val="00CE79AC"/>
    <w:rsid w:val="00D21C72"/>
    <w:rsid w:val="00D22CB9"/>
    <w:rsid w:val="00D23569"/>
    <w:rsid w:val="00D23DE1"/>
    <w:rsid w:val="00D25451"/>
    <w:rsid w:val="00D27386"/>
    <w:rsid w:val="00D312E5"/>
    <w:rsid w:val="00D403CA"/>
    <w:rsid w:val="00D4791E"/>
    <w:rsid w:val="00D5177D"/>
    <w:rsid w:val="00D73B33"/>
    <w:rsid w:val="00D76114"/>
    <w:rsid w:val="00D7770C"/>
    <w:rsid w:val="00D80A45"/>
    <w:rsid w:val="00DA4DDD"/>
    <w:rsid w:val="00DF6CE7"/>
    <w:rsid w:val="00E035E9"/>
    <w:rsid w:val="00E054F3"/>
    <w:rsid w:val="00E36AC2"/>
    <w:rsid w:val="00E4726A"/>
    <w:rsid w:val="00E47B61"/>
    <w:rsid w:val="00E51B59"/>
    <w:rsid w:val="00E535BE"/>
    <w:rsid w:val="00E56623"/>
    <w:rsid w:val="00E60D67"/>
    <w:rsid w:val="00E614A5"/>
    <w:rsid w:val="00E86CA3"/>
    <w:rsid w:val="00E96766"/>
    <w:rsid w:val="00EB2482"/>
    <w:rsid w:val="00EB4713"/>
    <w:rsid w:val="00EC0159"/>
    <w:rsid w:val="00EF2DD0"/>
    <w:rsid w:val="00F35380"/>
    <w:rsid w:val="00F42138"/>
    <w:rsid w:val="00F55B00"/>
    <w:rsid w:val="00F579B8"/>
    <w:rsid w:val="00F74D29"/>
    <w:rsid w:val="00F86A65"/>
    <w:rsid w:val="00F95855"/>
    <w:rsid w:val="00FA15D1"/>
    <w:rsid w:val="00FA4338"/>
    <w:rsid w:val="00FD32C2"/>
    <w:rsid w:val="00FE5ACC"/>
    <w:rsid w:val="00FF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774D"/>
  <w15:chartTrackingRefBased/>
  <w15:docId w15:val="{D9053E2E-7BAD-4A54-93BE-0C9F5417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E7"/>
  </w:style>
  <w:style w:type="paragraph" w:styleId="Heading1">
    <w:name w:val="heading 1"/>
    <w:basedOn w:val="Normal"/>
    <w:next w:val="Normal"/>
    <w:link w:val="Heading1Char"/>
    <w:uiPriority w:val="9"/>
    <w:qFormat/>
    <w:rsid w:val="00DF6CE7"/>
    <w:pPr>
      <w:keepNext/>
      <w:keepLines/>
      <w:spacing w:before="320" w:after="0" w:line="240" w:lineRule="auto"/>
      <w:outlineLvl w:val="0"/>
    </w:pPr>
    <w:rPr>
      <w:rFonts w:asciiTheme="majorHAnsi" w:eastAsiaTheme="majorEastAsia" w:hAnsiTheme="majorHAnsi" w:cstheme="majorBidi"/>
      <w:color w:val="7B881D" w:themeColor="accent1" w:themeShade="BF"/>
      <w:sz w:val="30"/>
      <w:szCs w:val="30"/>
    </w:rPr>
  </w:style>
  <w:style w:type="paragraph" w:styleId="Heading2">
    <w:name w:val="heading 2"/>
    <w:basedOn w:val="Normal"/>
    <w:next w:val="Normal"/>
    <w:link w:val="Heading2Char"/>
    <w:uiPriority w:val="9"/>
    <w:unhideWhenUsed/>
    <w:qFormat/>
    <w:rsid w:val="00DF6CE7"/>
    <w:pPr>
      <w:keepNext/>
      <w:keepLines/>
      <w:spacing w:before="40" w:after="0" w:line="240" w:lineRule="auto"/>
      <w:outlineLvl w:val="1"/>
    </w:pPr>
    <w:rPr>
      <w:rFonts w:asciiTheme="majorHAnsi" w:eastAsiaTheme="majorEastAsia" w:hAnsiTheme="majorHAnsi" w:cstheme="majorBidi"/>
      <w:color w:val="AA3B19" w:themeColor="accent2" w:themeShade="BF"/>
      <w:sz w:val="28"/>
      <w:szCs w:val="28"/>
    </w:rPr>
  </w:style>
  <w:style w:type="paragraph" w:styleId="Heading3">
    <w:name w:val="heading 3"/>
    <w:basedOn w:val="Normal"/>
    <w:next w:val="Normal"/>
    <w:link w:val="Heading3Char"/>
    <w:uiPriority w:val="9"/>
    <w:unhideWhenUsed/>
    <w:qFormat/>
    <w:rsid w:val="00DF6CE7"/>
    <w:pPr>
      <w:keepNext/>
      <w:keepLines/>
      <w:spacing w:before="40" w:after="0" w:line="240" w:lineRule="auto"/>
      <w:outlineLvl w:val="2"/>
    </w:pPr>
    <w:rPr>
      <w:rFonts w:asciiTheme="majorHAnsi" w:eastAsiaTheme="majorEastAsia" w:hAnsiTheme="majorHAnsi" w:cstheme="majorBidi"/>
      <w:color w:val="606062" w:themeColor="accent6" w:themeShade="BF"/>
      <w:sz w:val="26"/>
      <w:szCs w:val="26"/>
    </w:rPr>
  </w:style>
  <w:style w:type="paragraph" w:styleId="Heading4">
    <w:name w:val="heading 4"/>
    <w:basedOn w:val="Normal"/>
    <w:next w:val="Normal"/>
    <w:link w:val="Heading4Char"/>
    <w:uiPriority w:val="9"/>
    <w:semiHidden/>
    <w:unhideWhenUsed/>
    <w:qFormat/>
    <w:rsid w:val="00DF6CE7"/>
    <w:pPr>
      <w:keepNext/>
      <w:keepLines/>
      <w:spacing w:before="40" w:after="0"/>
      <w:outlineLvl w:val="3"/>
    </w:pPr>
    <w:rPr>
      <w:rFonts w:asciiTheme="majorHAnsi" w:eastAsiaTheme="majorEastAsia" w:hAnsiTheme="majorHAnsi" w:cstheme="majorBidi"/>
      <w:i/>
      <w:iCs/>
      <w:color w:val="AFAC26" w:themeColor="accent5" w:themeShade="BF"/>
      <w:sz w:val="25"/>
      <w:szCs w:val="25"/>
    </w:rPr>
  </w:style>
  <w:style w:type="paragraph" w:styleId="Heading5">
    <w:name w:val="heading 5"/>
    <w:basedOn w:val="Normal"/>
    <w:next w:val="Normal"/>
    <w:link w:val="Heading5Char"/>
    <w:uiPriority w:val="9"/>
    <w:semiHidden/>
    <w:unhideWhenUsed/>
    <w:qFormat/>
    <w:rsid w:val="00DF6CE7"/>
    <w:pPr>
      <w:keepNext/>
      <w:keepLines/>
      <w:spacing w:before="40" w:after="0"/>
      <w:outlineLvl w:val="4"/>
    </w:pPr>
    <w:rPr>
      <w:rFonts w:asciiTheme="majorHAnsi" w:eastAsiaTheme="majorEastAsia" w:hAnsiTheme="majorHAnsi" w:cstheme="majorBidi"/>
      <w:i/>
      <w:iCs/>
      <w:color w:val="722711" w:themeColor="accent2" w:themeShade="80"/>
      <w:sz w:val="24"/>
      <w:szCs w:val="24"/>
    </w:rPr>
  </w:style>
  <w:style w:type="paragraph" w:styleId="Heading6">
    <w:name w:val="heading 6"/>
    <w:basedOn w:val="Normal"/>
    <w:next w:val="Normal"/>
    <w:link w:val="Heading6Char"/>
    <w:uiPriority w:val="9"/>
    <w:semiHidden/>
    <w:unhideWhenUsed/>
    <w:qFormat/>
    <w:rsid w:val="00DF6CE7"/>
    <w:pPr>
      <w:keepNext/>
      <w:keepLines/>
      <w:spacing w:before="40" w:after="0"/>
      <w:outlineLvl w:val="5"/>
    </w:pPr>
    <w:rPr>
      <w:rFonts w:asciiTheme="majorHAnsi" w:eastAsiaTheme="majorEastAsia" w:hAnsiTheme="majorHAnsi" w:cstheme="majorBidi"/>
      <w:i/>
      <w:iCs/>
      <w:color w:val="404041" w:themeColor="accent6" w:themeShade="80"/>
      <w:sz w:val="23"/>
      <w:szCs w:val="23"/>
    </w:rPr>
  </w:style>
  <w:style w:type="paragraph" w:styleId="Heading7">
    <w:name w:val="heading 7"/>
    <w:basedOn w:val="Normal"/>
    <w:next w:val="Normal"/>
    <w:link w:val="Heading7Char"/>
    <w:uiPriority w:val="9"/>
    <w:semiHidden/>
    <w:unhideWhenUsed/>
    <w:qFormat/>
    <w:rsid w:val="00DF6CE7"/>
    <w:pPr>
      <w:keepNext/>
      <w:keepLines/>
      <w:spacing w:before="40" w:after="0"/>
      <w:outlineLvl w:val="6"/>
    </w:pPr>
    <w:rPr>
      <w:rFonts w:asciiTheme="majorHAnsi" w:eastAsiaTheme="majorEastAsia" w:hAnsiTheme="majorHAnsi" w:cstheme="majorBidi"/>
      <w:color w:val="525B13" w:themeColor="accent1" w:themeShade="80"/>
    </w:rPr>
  </w:style>
  <w:style w:type="paragraph" w:styleId="Heading8">
    <w:name w:val="heading 8"/>
    <w:basedOn w:val="Normal"/>
    <w:next w:val="Normal"/>
    <w:link w:val="Heading8Char"/>
    <w:uiPriority w:val="9"/>
    <w:semiHidden/>
    <w:unhideWhenUsed/>
    <w:qFormat/>
    <w:rsid w:val="00DF6CE7"/>
    <w:pPr>
      <w:keepNext/>
      <w:keepLines/>
      <w:spacing w:before="40" w:after="0"/>
      <w:outlineLvl w:val="7"/>
    </w:pPr>
    <w:rPr>
      <w:rFonts w:asciiTheme="majorHAnsi" w:eastAsiaTheme="majorEastAsia" w:hAnsiTheme="majorHAnsi" w:cstheme="majorBidi"/>
      <w:color w:val="722711" w:themeColor="accent2" w:themeShade="80"/>
      <w:sz w:val="21"/>
      <w:szCs w:val="21"/>
    </w:rPr>
  </w:style>
  <w:style w:type="paragraph" w:styleId="Heading9">
    <w:name w:val="heading 9"/>
    <w:basedOn w:val="Normal"/>
    <w:next w:val="Normal"/>
    <w:link w:val="Heading9Char"/>
    <w:uiPriority w:val="9"/>
    <w:semiHidden/>
    <w:unhideWhenUsed/>
    <w:qFormat/>
    <w:rsid w:val="00DF6CE7"/>
    <w:pPr>
      <w:keepNext/>
      <w:keepLines/>
      <w:spacing w:before="40" w:after="0"/>
      <w:outlineLvl w:val="8"/>
    </w:pPr>
    <w:rPr>
      <w:rFonts w:asciiTheme="majorHAnsi" w:eastAsiaTheme="majorEastAsia" w:hAnsiTheme="majorHAnsi" w:cstheme="majorBidi"/>
      <w:color w:val="40404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EC"/>
    <w:pPr>
      <w:tabs>
        <w:tab w:val="center" w:pos="4680"/>
        <w:tab w:val="right" w:pos="9360"/>
      </w:tabs>
      <w:spacing w:line="240" w:lineRule="auto"/>
    </w:pPr>
  </w:style>
  <w:style w:type="character" w:customStyle="1" w:styleId="HeaderChar">
    <w:name w:val="Header Char"/>
    <w:basedOn w:val="DefaultParagraphFont"/>
    <w:link w:val="Header"/>
    <w:uiPriority w:val="99"/>
    <w:rsid w:val="00B547EC"/>
  </w:style>
  <w:style w:type="paragraph" w:styleId="Footer">
    <w:name w:val="footer"/>
    <w:basedOn w:val="Normal"/>
    <w:link w:val="FooterChar"/>
    <w:uiPriority w:val="99"/>
    <w:unhideWhenUsed/>
    <w:rsid w:val="00B547EC"/>
    <w:pPr>
      <w:tabs>
        <w:tab w:val="center" w:pos="4680"/>
        <w:tab w:val="right" w:pos="9360"/>
      </w:tabs>
      <w:spacing w:line="240" w:lineRule="auto"/>
    </w:pPr>
  </w:style>
  <w:style w:type="character" w:customStyle="1" w:styleId="FooterChar">
    <w:name w:val="Footer Char"/>
    <w:basedOn w:val="DefaultParagraphFont"/>
    <w:link w:val="Footer"/>
    <w:uiPriority w:val="99"/>
    <w:rsid w:val="00B547EC"/>
  </w:style>
  <w:style w:type="paragraph" w:styleId="ListParagraph">
    <w:name w:val="List Paragraph"/>
    <w:basedOn w:val="Normal"/>
    <w:uiPriority w:val="34"/>
    <w:qFormat/>
    <w:rsid w:val="0051445D"/>
    <w:pPr>
      <w:ind w:left="720"/>
      <w:contextualSpacing/>
    </w:pPr>
  </w:style>
  <w:style w:type="character" w:customStyle="1" w:styleId="Heading1Char">
    <w:name w:val="Heading 1 Char"/>
    <w:basedOn w:val="DefaultParagraphFont"/>
    <w:link w:val="Heading1"/>
    <w:uiPriority w:val="9"/>
    <w:rsid w:val="00DF6CE7"/>
    <w:rPr>
      <w:rFonts w:asciiTheme="majorHAnsi" w:eastAsiaTheme="majorEastAsia" w:hAnsiTheme="majorHAnsi" w:cstheme="majorBidi"/>
      <w:color w:val="7B881D" w:themeColor="accent1" w:themeShade="BF"/>
      <w:sz w:val="30"/>
      <w:szCs w:val="30"/>
    </w:rPr>
  </w:style>
  <w:style w:type="character" w:customStyle="1" w:styleId="Heading2Char">
    <w:name w:val="Heading 2 Char"/>
    <w:basedOn w:val="DefaultParagraphFont"/>
    <w:link w:val="Heading2"/>
    <w:uiPriority w:val="9"/>
    <w:rsid w:val="00DF6CE7"/>
    <w:rPr>
      <w:rFonts w:asciiTheme="majorHAnsi" w:eastAsiaTheme="majorEastAsia" w:hAnsiTheme="majorHAnsi" w:cstheme="majorBidi"/>
      <w:color w:val="AA3B19" w:themeColor="accent2" w:themeShade="BF"/>
      <w:sz w:val="28"/>
      <w:szCs w:val="28"/>
    </w:rPr>
  </w:style>
  <w:style w:type="character" w:customStyle="1" w:styleId="Heading3Char">
    <w:name w:val="Heading 3 Char"/>
    <w:basedOn w:val="DefaultParagraphFont"/>
    <w:link w:val="Heading3"/>
    <w:uiPriority w:val="9"/>
    <w:rsid w:val="00DF6CE7"/>
    <w:rPr>
      <w:rFonts w:asciiTheme="majorHAnsi" w:eastAsiaTheme="majorEastAsia" w:hAnsiTheme="majorHAnsi" w:cstheme="majorBidi"/>
      <w:color w:val="606062" w:themeColor="accent6" w:themeShade="BF"/>
      <w:sz w:val="26"/>
      <w:szCs w:val="26"/>
    </w:rPr>
  </w:style>
  <w:style w:type="character" w:customStyle="1" w:styleId="Heading4Char">
    <w:name w:val="Heading 4 Char"/>
    <w:basedOn w:val="DefaultParagraphFont"/>
    <w:link w:val="Heading4"/>
    <w:uiPriority w:val="9"/>
    <w:semiHidden/>
    <w:rsid w:val="00DF6CE7"/>
    <w:rPr>
      <w:rFonts w:asciiTheme="majorHAnsi" w:eastAsiaTheme="majorEastAsia" w:hAnsiTheme="majorHAnsi" w:cstheme="majorBidi"/>
      <w:i/>
      <w:iCs/>
      <w:color w:val="AFAC26" w:themeColor="accent5" w:themeShade="BF"/>
      <w:sz w:val="25"/>
      <w:szCs w:val="25"/>
    </w:rPr>
  </w:style>
  <w:style w:type="character" w:customStyle="1" w:styleId="Heading5Char">
    <w:name w:val="Heading 5 Char"/>
    <w:basedOn w:val="DefaultParagraphFont"/>
    <w:link w:val="Heading5"/>
    <w:uiPriority w:val="9"/>
    <w:semiHidden/>
    <w:rsid w:val="00DF6CE7"/>
    <w:rPr>
      <w:rFonts w:asciiTheme="majorHAnsi" w:eastAsiaTheme="majorEastAsia" w:hAnsiTheme="majorHAnsi" w:cstheme="majorBidi"/>
      <w:i/>
      <w:iCs/>
      <w:color w:val="722711" w:themeColor="accent2" w:themeShade="80"/>
      <w:sz w:val="24"/>
      <w:szCs w:val="24"/>
    </w:rPr>
  </w:style>
  <w:style w:type="character" w:customStyle="1" w:styleId="Heading6Char">
    <w:name w:val="Heading 6 Char"/>
    <w:basedOn w:val="DefaultParagraphFont"/>
    <w:link w:val="Heading6"/>
    <w:uiPriority w:val="9"/>
    <w:semiHidden/>
    <w:rsid w:val="00DF6CE7"/>
    <w:rPr>
      <w:rFonts w:asciiTheme="majorHAnsi" w:eastAsiaTheme="majorEastAsia" w:hAnsiTheme="majorHAnsi" w:cstheme="majorBidi"/>
      <w:i/>
      <w:iCs/>
      <w:color w:val="404041" w:themeColor="accent6" w:themeShade="80"/>
      <w:sz w:val="23"/>
      <w:szCs w:val="23"/>
    </w:rPr>
  </w:style>
  <w:style w:type="character" w:customStyle="1" w:styleId="Heading7Char">
    <w:name w:val="Heading 7 Char"/>
    <w:basedOn w:val="DefaultParagraphFont"/>
    <w:link w:val="Heading7"/>
    <w:uiPriority w:val="9"/>
    <w:semiHidden/>
    <w:rsid w:val="00DF6CE7"/>
    <w:rPr>
      <w:rFonts w:asciiTheme="majorHAnsi" w:eastAsiaTheme="majorEastAsia" w:hAnsiTheme="majorHAnsi" w:cstheme="majorBidi"/>
      <w:color w:val="525B13" w:themeColor="accent1" w:themeShade="80"/>
    </w:rPr>
  </w:style>
  <w:style w:type="character" w:customStyle="1" w:styleId="Heading8Char">
    <w:name w:val="Heading 8 Char"/>
    <w:basedOn w:val="DefaultParagraphFont"/>
    <w:link w:val="Heading8"/>
    <w:uiPriority w:val="9"/>
    <w:semiHidden/>
    <w:rsid w:val="00DF6CE7"/>
    <w:rPr>
      <w:rFonts w:asciiTheme="majorHAnsi" w:eastAsiaTheme="majorEastAsia" w:hAnsiTheme="majorHAnsi" w:cstheme="majorBidi"/>
      <w:color w:val="722711" w:themeColor="accent2" w:themeShade="80"/>
      <w:sz w:val="21"/>
      <w:szCs w:val="21"/>
    </w:rPr>
  </w:style>
  <w:style w:type="character" w:customStyle="1" w:styleId="Heading9Char">
    <w:name w:val="Heading 9 Char"/>
    <w:basedOn w:val="DefaultParagraphFont"/>
    <w:link w:val="Heading9"/>
    <w:uiPriority w:val="9"/>
    <w:semiHidden/>
    <w:rsid w:val="00DF6CE7"/>
    <w:rPr>
      <w:rFonts w:asciiTheme="majorHAnsi" w:eastAsiaTheme="majorEastAsia" w:hAnsiTheme="majorHAnsi" w:cstheme="majorBidi"/>
      <w:color w:val="404041" w:themeColor="accent6" w:themeShade="80"/>
    </w:rPr>
  </w:style>
  <w:style w:type="paragraph" w:styleId="Caption">
    <w:name w:val="caption"/>
    <w:basedOn w:val="Normal"/>
    <w:next w:val="Normal"/>
    <w:uiPriority w:val="35"/>
    <w:semiHidden/>
    <w:unhideWhenUsed/>
    <w:qFormat/>
    <w:rsid w:val="00DF6CE7"/>
    <w:pPr>
      <w:spacing w:line="240" w:lineRule="auto"/>
    </w:pPr>
    <w:rPr>
      <w:b/>
      <w:bCs/>
      <w:smallCaps/>
      <w:color w:val="A6B727" w:themeColor="accent1"/>
      <w:spacing w:val="6"/>
    </w:rPr>
  </w:style>
  <w:style w:type="paragraph" w:styleId="Title">
    <w:name w:val="Title"/>
    <w:basedOn w:val="Normal"/>
    <w:next w:val="Normal"/>
    <w:link w:val="TitleChar"/>
    <w:uiPriority w:val="10"/>
    <w:qFormat/>
    <w:rsid w:val="00DF6CE7"/>
    <w:pPr>
      <w:spacing w:after="0" w:line="240" w:lineRule="auto"/>
      <w:contextualSpacing/>
    </w:pPr>
    <w:rPr>
      <w:rFonts w:asciiTheme="majorHAnsi" w:eastAsiaTheme="majorEastAsia" w:hAnsiTheme="majorHAnsi" w:cstheme="majorBidi"/>
      <w:color w:val="7B881D" w:themeColor="accent1" w:themeShade="BF"/>
      <w:spacing w:val="-10"/>
      <w:sz w:val="52"/>
      <w:szCs w:val="52"/>
    </w:rPr>
  </w:style>
  <w:style w:type="character" w:customStyle="1" w:styleId="TitleChar">
    <w:name w:val="Title Char"/>
    <w:basedOn w:val="DefaultParagraphFont"/>
    <w:link w:val="Title"/>
    <w:uiPriority w:val="10"/>
    <w:rsid w:val="00DF6CE7"/>
    <w:rPr>
      <w:rFonts w:asciiTheme="majorHAnsi" w:eastAsiaTheme="majorEastAsia" w:hAnsiTheme="majorHAnsi" w:cstheme="majorBidi"/>
      <w:color w:val="7B881D" w:themeColor="accent1" w:themeShade="BF"/>
      <w:spacing w:val="-10"/>
      <w:sz w:val="52"/>
      <w:szCs w:val="52"/>
    </w:rPr>
  </w:style>
  <w:style w:type="paragraph" w:styleId="Subtitle">
    <w:name w:val="Subtitle"/>
    <w:basedOn w:val="Normal"/>
    <w:next w:val="Normal"/>
    <w:link w:val="SubtitleChar"/>
    <w:uiPriority w:val="11"/>
    <w:qFormat/>
    <w:rsid w:val="00DF6CE7"/>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F6CE7"/>
    <w:rPr>
      <w:rFonts w:asciiTheme="majorHAnsi" w:eastAsiaTheme="majorEastAsia" w:hAnsiTheme="majorHAnsi" w:cstheme="majorBidi"/>
    </w:rPr>
  </w:style>
  <w:style w:type="character" w:styleId="Strong">
    <w:name w:val="Strong"/>
    <w:basedOn w:val="DefaultParagraphFont"/>
    <w:uiPriority w:val="22"/>
    <w:qFormat/>
    <w:rsid w:val="00DF6CE7"/>
    <w:rPr>
      <w:b/>
      <w:bCs/>
    </w:rPr>
  </w:style>
  <w:style w:type="character" w:styleId="Emphasis">
    <w:name w:val="Emphasis"/>
    <w:basedOn w:val="DefaultParagraphFont"/>
    <w:uiPriority w:val="20"/>
    <w:qFormat/>
    <w:rsid w:val="00DF6CE7"/>
    <w:rPr>
      <w:i/>
      <w:iCs/>
    </w:rPr>
  </w:style>
  <w:style w:type="paragraph" w:styleId="NoSpacing">
    <w:name w:val="No Spacing"/>
    <w:uiPriority w:val="1"/>
    <w:qFormat/>
    <w:rsid w:val="00DF6CE7"/>
    <w:pPr>
      <w:spacing w:after="0" w:line="240" w:lineRule="auto"/>
    </w:pPr>
  </w:style>
  <w:style w:type="paragraph" w:styleId="Quote">
    <w:name w:val="Quote"/>
    <w:basedOn w:val="Normal"/>
    <w:next w:val="Normal"/>
    <w:link w:val="QuoteChar"/>
    <w:uiPriority w:val="29"/>
    <w:qFormat/>
    <w:rsid w:val="00DF6CE7"/>
    <w:pPr>
      <w:spacing w:before="120"/>
      <w:ind w:left="720" w:right="720"/>
      <w:jc w:val="center"/>
    </w:pPr>
    <w:rPr>
      <w:i/>
      <w:iCs/>
    </w:rPr>
  </w:style>
  <w:style w:type="character" w:customStyle="1" w:styleId="QuoteChar">
    <w:name w:val="Quote Char"/>
    <w:basedOn w:val="DefaultParagraphFont"/>
    <w:link w:val="Quote"/>
    <w:uiPriority w:val="29"/>
    <w:rsid w:val="00DF6CE7"/>
    <w:rPr>
      <w:i/>
      <w:iCs/>
    </w:rPr>
  </w:style>
  <w:style w:type="paragraph" w:styleId="IntenseQuote">
    <w:name w:val="Intense Quote"/>
    <w:basedOn w:val="Normal"/>
    <w:next w:val="Normal"/>
    <w:link w:val="IntenseQuoteChar"/>
    <w:uiPriority w:val="30"/>
    <w:qFormat/>
    <w:rsid w:val="00DF6CE7"/>
    <w:pPr>
      <w:spacing w:before="120" w:line="300" w:lineRule="auto"/>
      <w:ind w:left="576" w:right="576"/>
      <w:jc w:val="center"/>
    </w:pPr>
    <w:rPr>
      <w:rFonts w:asciiTheme="majorHAnsi" w:eastAsiaTheme="majorEastAsia" w:hAnsiTheme="majorHAnsi" w:cstheme="majorBidi"/>
      <w:color w:val="A6B727" w:themeColor="accent1"/>
      <w:sz w:val="24"/>
      <w:szCs w:val="24"/>
    </w:rPr>
  </w:style>
  <w:style w:type="character" w:customStyle="1" w:styleId="IntenseQuoteChar">
    <w:name w:val="Intense Quote Char"/>
    <w:basedOn w:val="DefaultParagraphFont"/>
    <w:link w:val="IntenseQuote"/>
    <w:uiPriority w:val="30"/>
    <w:rsid w:val="00DF6CE7"/>
    <w:rPr>
      <w:rFonts w:asciiTheme="majorHAnsi" w:eastAsiaTheme="majorEastAsia" w:hAnsiTheme="majorHAnsi" w:cstheme="majorBidi"/>
      <w:color w:val="A6B727" w:themeColor="accent1"/>
      <w:sz w:val="24"/>
      <w:szCs w:val="24"/>
    </w:rPr>
  </w:style>
  <w:style w:type="character" w:styleId="SubtleEmphasis">
    <w:name w:val="Subtle Emphasis"/>
    <w:basedOn w:val="DefaultParagraphFont"/>
    <w:uiPriority w:val="19"/>
    <w:qFormat/>
    <w:rsid w:val="00DF6CE7"/>
    <w:rPr>
      <w:i/>
      <w:iCs/>
      <w:color w:val="404040" w:themeColor="text1" w:themeTint="BF"/>
    </w:rPr>
  </w:style>
  <w:style w:type="character" w:styleId="IntenseEmphasis">
    <w:name w:val="Intense Emphasis"/>
    <w:basedOn w:val="DefaultParagraphFont"/>
    <w:uiPriority w:val="21"/>
    <w:qFormat/>
    <w:rsid w:val="00DF6CE7"/>
    <w:rPr>
      <w:b w:val="0"/>
      <w:bCs w:val="0"/>
      <w:i/>
      <w:iCs/>
      <w:color w:val="A6B727" w:themeColor="accent1"/>
    </w:rPr>
  </w:style>
  <w:style w:type="character" w:styleId="SubtleReference">
    <w:name w:val="Subtle Reference"/>
    <w:basedOn w:val="DefaultParagraphFont"/>
    <w:uiPriority w:val="31"/>
    <w:qFormat/>
    <w:rsid w:val="00DF6CE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6CE7"/>
    <w:rPr>
      <w:b/>
      <w:bCs/>
      <w:smallCaps/>
      <w:color w:val="A6B727" w:themeColor="accent1"/>
      <w:spacing w:val="5"/>
      <w:u w:val="single"/>
    </w:rPr>
  </w:style>
  <w:style w:type="character" w:styleId="BookTitle">
    <w:name w:val="Book Title"/>
    <w:basedOn w:val="DefaultParagraphFont"/>
    <w:uiPriority w:val="33"/>
    <w:qFormat/>
    <w:rsid w:val="00DF6CE7"/>
    <w:rPr>
      <w:b/>
      <w:bCs/>
      <w:smallCaps/>
    </w:rPr>
  </w:style>
  <w:style w:type="paragraph" w:styleId="TOCHeading">
    <w:name w:val="TOC Heading"/>
    <w:basedOn w:val="Heading1"/>
    <w:next w:val="Normal"/>
    <w:uiPriority w:val="39"/>
    <w:unhideWhenUsed/>
    <w:qFormat/>
    <w:rsid w:val="00DF6CE7"/>
    <w:pPr>
      <w:outlineLvl w:val="9"/>
    </w:pPr>
  </w:style>
  <w:style w:type="character" w:styleId="Hyperlink">
    <w:name w:val="Hyperlink"/>
    <w:basedOn w:val="DefaultParagraphFont"/>
    <w:uiPriority w:val="99"/>
    <w:unhideWhenUsed/>
    <w:rsid w:val="009217A4"/>
    <w:rPr>
      <w:color w:val="F59E00" w:themeColor="hyperlink"/>
      <w:u w:val="single"/>
    </w:rPr>
  </w:style>
  <w:style w:type="paragraph" w:styleId="BalloonText">
    <w:name w:val="Balloon Text"/>
    <w:basedOn w:val="Normal"/>
    <w:link w:val="BalloonTextChar"/>
    <w:uiPriority w:val="99"/>
    <w:semiHidden/>
    <w:unhideWhenUsed/>
    <w:rsid w:val="00D76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14"/>
    <w:rPr>
      <w:rFonts w:ascii="Segoe UI" w:hAnsi="Segoe UI" w:cs="Segoe UI"/>
      <w:sz w:val="18"/>
      <w:szCs w:val="18"/>
    </w:rPr>
  </w:style>
  <w:style w:type="paragraph" w:customStyle="1" w:styleId="iSaveHeader">
    <w:name w:val="iSaveHeader"/>
    <w:basedOn w:val="Normal"/>
    <w:link w:val="iSaveHeaderChar"/>
    <w:qFormat/>
    <w:rsid w:val="006072C1"/>
    <w:pPr>
      <w:spacing w:line="240" w:lineRule="auto"/>
    </w:pPr>
    <w:rPr>
      <w:rFonts w:ascii="Times New Roman" w:hAnsi="Times New Roman" w:cs="Times New Roman"/>
      <w:b/>
      <w:color w:val="525B13" w:themeColor="accent1" w:themeShade="80"/>
      <w:sz w:val="24"/>
      <w:szCs w:val="24"/>
    </w:rPr>
  </w:style>
  <w:style w:type="paragraph" w:styleId="TOC1">
    <w:name w:val="toc 1"/>
    <w:basedOn w:val="Normal"/>
    <w:next w:val="Normal"/>
    <w:autoRedefine/>
    <w:uiPriority w:val="39"/>
    <w:unhideWhenUsed/>
    <w:rsid w:val="002C7A64"/>
    <w:pPr>
      <w:spacing w:after="100"/>
    </w:pPr>
  </w:style>
  <w:style w:type="character" w:customStyle="1" w:styleId="iSaveHeaderChar">
    <w:name w:val="iSaveHeader Char"/>
    <w:basedOn w:val="DefaultParagraphFont"/>
    <w:link w:val="iSaveHeader"/>
    <w:rsid w:val="006072C1"/>
    <w:rPr>
      <w:rFonts w:ascii="Times New Roman" w:hAnsi="Times New Roman" w:cs="Times New Roman"/>
      <w:b/>
      <w:color w:val="525B13" w:themeColor="accent1" w:themeShade="80"/>
      <w:sz w:val="24"/>
      <w:szCs w:val="24"/>
    </w:rPr>
  </w:style>
  <w:style w:type="paragraph" w:styleId="TOC2">
    <w:name w:val="toc 2"/>
    <w:basedOn w:val="Normal"/>
    <w:next w:val="Normal"/>
    <w:autoRedefine/>
    <w:uiPriority w:val="39"/>
    <w:unhideWhenUsed/>
    <w:rsid w:val="002C7A64"/>
    <w:pPr>
      <w:spacing w:after="100"/>
      <w:ind w:left="220"/>
    </w:pPr>
  </w:style>
  <w:style w:type="paragraph" w:styleId="TOC3">
    <w:name w:val="toc 3"/>
    <w:basedOn w:val="Normal"/>
    <w:next w:val="Normal"/>
    <w:autoRedefine/>
    <w:uiPriority w:val="39"/>
    <w:unhideWhenUsed/>
    <w:rsid w:val="002C7A64"/>
    <w:pPr>
      <w:spacing w:after="100"/>
      <w:ind w:left="440"/>
    </w:pPr>
  </w:style>
  <w:style w:type="paragraph" w:customStyle="1" w:styleId="Body">
    <w:name w:val="Body"/>
    <w:rsid w:val="00150D04"/>
    <w:pPr>
      <w:spacing w:line="256" w:lineRule="auto"/>
    </w:pPr>
    <w:rPr>
      <w:rFonts w:ascii="Corbel" w:eastAsia="Corbel" w:hAnsi="Corbel" w:cs="Corbel"/>
      <w:color w:val="000000"/>
      <w:u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eb.b.ebscohost.com.proxy-s.mercer.edu/ehost/pdfviewer/pdfviewer?vid=3&amp;sid=7cb623d2-fadd-4601-913c-3d8f02977dc9%40pdc-v-sessmgr03" TargetMode="External"/><Relationship Id="rId3" Type="http://schemas.openxmlformats.org/officeDocument/2006/relationships/styles" Target="styles.xml"/><Relationship Id="rId21" Type="http://schemas.openxmlformats.org/officeDocument/2006/relationships/hyperlink" Target="https://www.youtube.com/watch?v=pSd4BfT1WXg&amp;feature=youtu.b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https://en.wikipedia.org/wiki/Gantt_chart" TargetMode="External"/><Relationship Id="rId10" Type="http://schemas.openxmlformats.org/officeDocument/2006/relationships/header" Target="header1.xml"/><Relationship Id="rId19" Type="http://schemas.openxmlformats.org/officeDocument/2006/relationships/hyperlink" Target="https://www.youtube.com/watch?v=pSd4BfT1WXg&amp;feature=youtu.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ubiquity-acm-org.proxy-s.mercer.edu/article.cfm?id=958080" TargetMode="External"/><Relationship Id="rId30" Type="http://schemas.openxmlformats.org/officeDocument/2006/relationships/theme" Target="theme/theme1.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C48C9-A6AC-4ECE-8480-A6268FDB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23</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Dedric T. Hill</dc:creator>
  <cp:keywords/>
  <dc:description/>
  <cp:lastModifiedBy>user1</cp:lastModifiedBy>
  <cp:revision>34</cp:revision>
  <dcterms:created xsi:type="dcterms:W3CDTF">2019-04-29T23:22:00Z</dcterms:created>
  <dcterms:modified xsi:type="dcterms:W3CDTF">2019-04-30T20:21:00Z</dcterms:modified>
</cp:coreProperties>
</file>